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C64C" w14:textId="77777777" w:rsidR="00F7535F" w:rsidRDefault="00000000">
      <w:pPr>
        <w:pStyle w:val="Heading1"/>
        <w:tabs>
          <w:tab w:val="right" w:pos="9943"/>
        </w:tabs>
        <w:spacing w:after="2"/>
        <w:ind w:left="0"/>
        <w:jc w:val="left"/>
      </w:pPr>
      <w:r>
        <w:rPr>
          <w:b w:val="0"/>
          <w:sz w:val="22"/>
        </w:rPr>
        <w:t xml:space="preserve"> </w:t>
      </w:r>
      <w:r>
        <w:rPr>
          <w:b w:val="0"/>
          <w:sz w:val="22"/>
        </w:rPr>
        <w:tab/>
      </w:r>
      <w:r>
        <w:rPr>
          <w:noProof/>
          <w:sz w:val="22"/>
        </w:rPr>
        <mc:AlternateContent>
          <mc:Choice Requires="wpg">
            <w:drawing>
              <wp:inline distT="0" distB="0" distL="0" distR="0" wp14:anchorId="3644FA46" wp14:editId="0F420FCC">
                <wp:extent cx="5863718" cy="24384"/>
                <wp:effectExtent l="0" t="0" r="0" b="0"/>
                <wp:docPr id="19262" name="Group 19262"/>
                <wp:cNvGraphicFramePr/>
                <a:graphic xmlns:a="http://schemas.openxmlformats.org/drawingml/2006/main">
                  <a:graphicData uri="http://schemas.microsoft.com/office/word/2010/wordprocessingGroup">
                    <wpg:wgp>
                      <wpg:cNvGrpSpPr/>
                      <wpg:grpSpPr>
                        <a:xfrm>
                          <a:off x="0" y="0"/>
                          <a:ext cx="5863718" cy="24384"/>
                          <a:chOff x="0" y="0"/>
                          <a:chExt cx="5863718" cy="24384"/>
                        </a:xfrm>
                      </wpg:grpSpPr>
                      <wps:wsp>
                        <wps:cNvPr id="24195" name="Shape 24195"/>
                        <wps:cNvSpPr/>
                        <wps:spPr>
                          <a:xfrm>
                            <a:off x="0" y="0"/>
                            <a:ext cx="5863718" cy="9144"/>
                          </a:xfrm>
                          <a:custGeom>
                            <a:avLst/>
                            <a:gdLst/>
                            <a:ahLst/>
                            <a:cxnLst/>
                            <a:rect l="0" t="0" r="0" b="0"/>
                            <a:pathLst>
                              <a:path w="5863718" h="9144">
                                <a:moveTo>
                                  <a:pt x="0" y="0"/>
                                </a:moveTo>
                                <a:lnTo>
                                  <a:pt x="5863718" y="0"/>
                                </a:lnTo>
                                <a:lnTo>
                                  <a:pt x="5863718"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4196" name="Shape 24196"/>
                        <wps:cNvSpPr/>
                        <wps:spPr>
                          <a:xfrm>
                            <a:off x="0" y="18288"/>
                            <a:ext cx="5863718" cy="9144"/>
                          </a:xfrm>
                          <a:custGeom>
                            <a:avLst/>
                            <a:gdLst/>
                            <a:ahLst/>
                            <a:cxnLst/>
                            <a:rect l="0" t="0" r="0" b="0"/>
                            <a:pathLst>
                              <a:path w="5863718" h="9144">
                                <a:moveTo>
                                  <a:pt x="0" y="0"/>
                                </a:moveTo>
                                <a:lnTo>
                                  <a:pt x="5863718" y="0"/>
                                </a:lnTo>
                                <a:lnTo>
                                  <a:pt x="5863718"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inline>
            </w:drawing>
          </mc:Choice>
          <mc:Fallback xmlns:a="http://schemas.openxmlformats.org/drawingml/2006/main">
            <w:pict>
              <v:group id="Group 19262" style="width:461.71pt;height:1.91998pt;mso-position-horizontal-relative:char;mso-position-vertical-relative:line" coordsize="58637,243">
                <v:shape id="Shape 24197" style="position:absolute;width:58637;height:91;left:0;top:0;" coordsize="5863718,9144" path="m0,0l5863718,0l5863718,9144l0,9144l0,0">
                  <v:stroke weight="0pt" endcap="flat" joinstyle="miter" miterlimit="10" on="false" color="#000000" opacity="0"/>
                  <v:fill on="true" color="#002060"/>
                </v:shape>
                <v:shape id="Shape 24198" style="position:absolute;width:58637;height:91;left:0;top:182;" coordsize="5863718,9144" path="m0,0l5863718,0l5863718,9144l0,9144l0,0">
                  <v:stroke weight="0pt" endcap="flat" joinstyle="miter" miterlimit="10" on="false" color="#000000" opacity="0"/>
                  <v:fill on="true" color="#002060"/>
                </v:shape>
              </v:group>
            </w:pict>
          </mc:Fallback>
        </mc:AlternateContent>
      </w:r>
      <w:r>
        <w:rPr>
          <w:sz w:val="28"/>
        </w:rPr>
        <w:t xml:space="preserve">    SEND Policy </w:t>
      </w:r>
      <w:r>
        <w:rPr>
          <w:b w:val="0"/>
          <w:sz w:val="24"/>
        </w:rPr>
        <w:t xml:space="preserve">  </w:t>
      </w:r>
    </w:p>
    <w:p w14:paraId="799D4AD7" w14:textId="77777777" w:rsidR="00F7535F" w:rsidRDefault="00000000">
      <w:pPr>
        <w:spacing w:after="7" w:line="259" w:lineRule="auto"/>
        <w:ind w:left="810" w:right="0" w:firstLine="0"/>
        <w:jc w:val="center"/>
      </w:pPr>
      <w:r>
        <w:rPr>
          <w:sz w:val="22"/>
        </w:rPr>
        <w:t xml:space="preserve"> </w:t>
      </w:r>
      <w:r>
        <w:t xml:space="preserve">  </w:t>
      </w:r>
    </w:p>
    <w:p w14:paraId="224D1644" w14:textId="77777777" w:rsidR="00F7535F" w:rsidRDefault="00000000">
      <w:pPr>
        <w:spacing w:after="358" w:line="259" w:lineRule="auto"/>
        <w:ind w:left="0" w:right="0" w:firstLine="0"/>
      </w:pPr>
      <w:r>
        <w:rPr>
          <w:sz w:val="22"/>
        </w:rPr>
        <w:t xml:space="preserve"> </w:t>
      </w:r>
      <w:r>
        <w:t xml:space="preserve"> </w:t>
      </w:r>
    </w:p>
    <w:p w14:paraId="025BE16F" w14:textId="77777777" w:rsidR="00F7535F" w:rsidRDefault="00000000">
      <w:pPr>
        <w:spacing w:after="406" w:line="259" w:lineRule="auto"/>
        <w:ind w:left="760" w:right="0" w:firstLine="0"/>
        <w:jc w:val="center"/>
      </w:pPr>
      <w:r>
        <w:t xml:space="preserve"> </w:t>
      </w:r>
    </w:p>
    <w:p w14:paraId="19E411AE" w14:textId="77777777" w:rsidR="00F7535F" w:rsidRDefault="00000000">
      <w:pPr>
        <w:spacing w:after="345" w:line="259" w:lineRule="auto"/>
        <w:ind w:left="880" w:right="0" w:firstLine="0"/>
        <w:jc w:val="center"/>
      </w:pPr>
      <w:r>
        <w:t xml:space="preserve"> </w:t>
      </w:r>
    </w:p>
    <w:p w14:paraId="5D86F616" w14:textId="77777777" w:rsidR="00F7535F" w:rsidRDefault="00000000">
      <w:pPr>
        <w:spacing w:after="1" w:line="260" w:lineRule="auto"/>
        <w:ind w:left="1483" w:right="350" w:firstLine="0"/>
      </w:pPr>
      <w:r>
        <w:rPr>
          <w:b/>
          <w:sz w:val="60"/>
        </w:rPr>
        <w:t>HILLBOURNE PRIMARY SCHOOL</w:t>
      </w:r>
      <w:r>
        <w:t xml:space="preserve"> </w:t>
      </w:r>
    </w:p>
    <w:p w14:paraId="1D9B8B7A" w14:textId="77777777" w:rsidR="00F7535F" w:rsidRDefault="00000000">
      <w:pPr>
        <w:spacing w:after="346" w:line="259" w:lineRule="auto"/>
        <w:ind w:left="880" w:right="0" w:firstLine="0"/>
        <w:jc w:val="center"/>
      </w:pPr>
      <w:r>
        <w:t xml:space="preserve"> </w:t>
      </w:r>
    </w:p>
    <w:p w14:paraId="734286DB" w14:textId="77777777" w:rsidR="00F7535F" w:rsidRDefault="00000000">
      <w:pPr>
        <w:spacing w:after="2" w:line="259" w:lineRule="auto"/>
        <w:ind w:left="0" w:right="396" w:firstLine="0"/>
        <w:jc w:val="center"/>
      </w:pPr>
      <w:r>
        <w:rPr>
          <w:b/>
          <w:sz w:val="60"/>
        </w:rPr>
        <w:t xml:space="preserve">SPECIAL EDUCATIONAL NEEDS  </w:t>
      </w:r>
    </w:p>
    <w:p w14:paraId="5A3C80F5" w14:textId="77777777" w:rsidR="00F7535F" w:rsidRDefault="00000000">
      <w:pPr>
        <w:spacing w:after="1" w:line="260" w:lineRule="auto"/>
        <w:ind w:left="2487" w:right="350" w:hanging="627"/>
      </w:pPr>
      <w:r>
        <w:rPr>
          <w:b/>
          <w:sz w:val="60"/>
        </w:rPr>
        <w:t>AND DISABILITY (SEND) POLICY</w:t>
      </w:r>
      <w:r>
        <w:rPr>
          <w:sz w:val="60"/>
        </w:rPr>
        <w:t xml:space="preserve"> </w:t>
      </w:r>
      <w:r>
        <w:rPr>
          <w:b/>
          <w:sz w:val="60"/>
        </w:rPr>
        <w:t>2025/2026</w:t>
      </w:r>
      <w:r>
        <w:t xml:space="preserve"> </w:t>
      </w:r>
    </w:p>
    <w:p w14:paraId="5E2C2B84" w14:textId="77777777" w:rsidR="00F7535F" w:rsidRDefault="00000000">
      <w:pPr>
        <w:spacing w:after="178" w:line="259" w:lineRule="auto"/>
        <w:ind w:left="1019" w:right="0" w:firstLine="0"/>
        <w:jc w:val="center"/>
      </w:pPr>
      <w:r>
        <w:rPr>
          <w:sz w:val="22"/>
        </w:rPr>
        <w:t xml:space="preserve"> </w:t>
      </w:r>
      <w:r>
        <w:t xml:space="preserve"> </w:t>
      </w:r>
      <w:r>
        <w:rPr>
          <w:sz w:val="22"/>
        </w:rPr>
        <w:t xml:space="preserve"> </w:t>
      </w:r>
      <w:r>
        <w:t xml:space="preserve"> </w:t>
      </w:r>
      <w:r>
        <w:rPr>
          <w:sz w:val="22"/>
        </w:rPr>
        <w:t xml:space="preserve"> </w:t>
      </w:r>
      <w:r>
        <w:t xml:space="preserve">  </w:t>
      </w:r>
    </w:p>
    <w:p w14:paraId="5F8E5219" w14:textId="77777777" w:rsidR="00F7535F" w:rsidRDefault="00000000">
      <w:pPr>
        <w:spacing w:after="118" w:line="259" w:lineRule="auto"/>
        <w:ind w:left="916" w:right="0" w:firstLine="0"/>
        <w:jc w:val="center"/>
      </w:pPr>
      <w:r>
        <w:rPr>
          <w:sz w:val="22"/>
        </w:rPr>
        <w:t xml:space="preserve"> </w:t>
      </w:r>
      <w:r>
        <w:t xml:space="preserve"> </w:t>
      </w:r>
      <w:r>
        <w:rPr>
          <w:sz w:val="22"/>
        </w:rPr>
        <w:t xml:space="preserve"> </w:t>
      </w:r>
      <w:r>
        <w:t xml:space="preserve">  </w:t>
      </w:r>
    </w:p>
    <w:p w14:paraId="71F07F8A" w14:textId="77777777" w:rsidR="00F7535F" w:rsidRDefault="00000000">
      <w:pPr>
        <w:spacing w:after="0" w:line="259" w:lineRule="auto"/>
        <w:ind w:left="663" w:right="0" w:firstLine="0"/>
        <w:jc w:val="center"/>
      </w:pPr>
      <w:r>
        <w:rPr>
          <w:noProof/>
        </w:rPr>
        <w:drawing>
          <wp:inline distT="0" distB="0" distL="0" distR="0" wp14:anchorId="7464B9B5" wp14:editId="57354239">
            <wp:extent cx="1525905" cy="1495933"/>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7"/>
                    <a:stretch>
                      <a:fillRect/>
                    </a:stretch>
                  </pic:blipFill>
                  <pic:spPr>
                    <a:xfrm>
                      <a:off x="0" y="0"/>
                      <a:ext cx="1525905" cy="1495933"/>
                    </a:xfrm>
                    <a:prstGeom prst="rect">
                      <a:avLst/>
                    </a:prstGeom>
                  </pic:spPr>
                </pic:pic>
              </a:graphicData>
            </a:graphic>
          </wp:inline>
        </w:drawing>
      </w:r>
      <w:r>
        <w:t xml:space="preserve">  </w:t>
      </w:r>
    </w:p>
    <w:p w14:paraId="3259D801" w14:textId="77777777" w:rsidR="00F7535F" w:rsidRDefault="00000000">
      <w:pPr>
        <w:spacing w:after="115" w:line="259" w:lineRule="auto"/>
        <w:ind w:left="4166" w:right="0" w:firstLine="0"/>
        <w:jc w:val="center"/>
      </w:pPr>
      <w:r>
        <w:rPr>
          <w:sz w:val="22"/>
        </w:rPr>
        <w:t xml:space="preserve"> </w:t>
      </w:r>
      <w:r>
        <w:t xml:space="preserve">  </w:t>
      </w:r>
    </w:p>
    <w:p w14:paraId="3BC07668" w14:textId="77777777" w:rsidR="00F7535F" w:rsidRDefault="00000000">
      <w:pPr>
        <w:spacing w:after="181" w:line="259" w:lineRule="auto"/>
        <w:ind w:left="916" w:right="0" w:firstLine="0"/>
        <w:jc w:val="center"/>
      </w:pPr>
      <w:r>
        <w:rPr>
          <w:sz w:val="22"/>
        </w:rPr>
        <w:t xml:space="preserve"> </w:t>
      </w:r>
      <w:r>
        <w:t xml:space="preserve"> </w:t>
      </w:r>
      <w:r>
        <w:rPr>
          <w:sz w:val="22"/>
        </w:rPr>
        <w:t xml:space="preserve"> </w:t>
      </w:r>
      <w:r>
        <w:t xml:space="preserve">  </w:t>
      </w:r>
    </w:p>
    <w:p w14:paraId="618B37AA" w14:textId="77777777" w:rsidR="00F7535F" w:rsidRDefault="00000000">
      <w:pPr>
        <w:spacing w:after="116" w:line="259" w:lineRule="auto"/>
        <w:ind w:left="916" w:right="0" w:firstLine="0"/>
        <w:jc w:val="center"/>
      </w:pPr>
      <w:r>
        <w:rPr>
          <w:sz w:val="22"/>
        </w:rPr>
        <w:t xml:space="preserve"> </w:t>
      </w:r>
      <w:r>
        <w:t xml:space="preserve"> </w:t>
      </w:r>
      <w:r>
        <w:rPr>
          <w:sz w:val="22"/>
        </w:rPr>
        <w:t xml:space="preserve"> </w:t>
      </w:r>
      <w:r>
        <w:t xml:space="preserve">  </w:t>
      </w:r>
    </w:p>
    <w:p w14:paraId="34E36454" w14:textId="77777777" w:rsidR="00F7535F" w:rsidRDefault="00000000">
      <w:pPr>
        <w:spacing w:after="38" w:line="259" w:lineRule="auto"/>
        <w:ind w:left="0" w:right="1478" w:firstLine="0"/>
        <w:jc w:val="right"/>
      </w:pPr>
      <w:r>
        <w:rPr>
          <w:noProof/>
          <w:sz w:val="22"/>
        </w:rPr>
        <mc:AlternateContent>
          <mc:Choice Requires="wpg">
            <w:drawing>
              <wp:inline distT="0" distB="0" distL="0" distR="0" wp14:anchorId="313A6D15" wp14:editId="29779972">
                <wp:extent cx="3919855" cy="1297178"/>
                <wp:effectExtent l="0" t="0" r="0" b="0"/>
                <wp:docPr id="19264" name="Group 19264"/>
                <wp:cNvGraphicFramePr/>
                <a:graphic xmlns:a="http://schemas.openxmlformats.org/drawingml/2006/main">
                  <a:graphicData uri="http://schemas.microsoft.com/office/word/2010/wordprocessingGroup">
                    <wpg:wgp>
                      <wpg:cNvGrpSpPr/>
                      <wpg:grpSpPr>
                        <a:xfrm>
                          <a:off x="0" y="0"/>
                          <a:ext cx="3919855" cy="1297178"/>
                          <a:chOff x="0" y="0"/>
                          <a:chExt cx="3919855" cy="1297178"/>
                        </a:xfrm>
                      </wpg:grpSpPr>
                      <pic:pic xmlns:pic="http://schemas.openxmlformats.org/drawingml/2006/picture">
                        <pic:nvPicPr>
                          <pic:cNvPr id="98" name="Picture 98"/>
                          <pic:cNvPicPr/>
                        </pic:nvPicPr>
                        <pic:blipFill>
                          <a:blip r:embed="rId8"/>
                          <a:stretch>
                            <a:fillRect/>
                          </a:stretch>
                        </pic:blipFill>
                        <pic:spPr>
                          <a:xfrm>
                            <a:off x="818007" y="1057910"/>
                            <a:ext cx="213360" cy="190500"/>
                          </a:xfrm>
                          <a:prstGeom prst="rect">
                            <a:avLst/>
                          </a:prstGeom>
                        </pic:spPr>
                      </pic:pic>
                      <pic:pic xmlns:pic="http://schemas.openxmlformats.org/drawingml/2006/picture">
                        <pic:nvPicPr>
                          <pic:cNvPr id="100" name="Picture 100"/>
                          <pic:cNvPicPr/>
                        </pic:nvPicPr>
                        <pic:blipFill>
                          <a:blip r:embed="rId8"/>
                          <a:stretch>
                            <a:fillRect/>
                          </a:stretch>
                        </pic:blipFill>
                        <pic:spPr>
                          <a:xfrm>
                            <a:off x="818134" y="1099058"/>
                            <a:ext cx="213360" cy="190500"/>
                          </a:xfrm>
                          <a:prstGeom prst="rect">
                            <a:avLst/>
                          </a:prstGeom>
                        </pic:spPr>
                      </pic:pic>
                      <wps:wsp>
                        <wps:cNvPr id="101" name="Rectangle 101"/>
                        <wps:cNvSpPr/>
                        <wps:spPr>
                          <a:xfrm>
                            <a:off x="818769" y="1139952"/>
                            <a:ext cx="212408" cy="189936"/>
                          </a:xfrm>
                          <a:prstGeom prst="rect">
                            <a:avLst/>
                          </a:prstGeom>
                          <a:ln>
                            <a:noFill/>
                          </a:ln>
                        </wps:spPr>
                        <wps:txbx>
                          <w:txbxContent>
                            <w:p w14:paraId="5628970D" w14:textId="77777777" w:rsidR="00F7535F" w:rsidRDefault="00000000">
                              <w:pPr>
                                <w:spacing w:after="160" w:line="259" w:lineRule="auto"/>
                                <w:ind w:left="0" w:righ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104" name="Picture 104"/>
                          <pic:cNvPicPr/>
                        </pic:nvPicPr>
                        <pic:blipFill>
                          <a:blip r:embed="rId9"/>
                          <a:stretch>
                            <a:fillRect/>
                          </a:stretch>
                        </pic:blipFill>
                        <pic:spPr>
                          <a:xfrm>
                            <a:off x="976630" y="1089914"/>
                            <a:ext cx="45720" cy="207264"/>
                          </a:xfrm>
                          <a:prstGeom prst="rect">
                            <a:avLst/>
                          </a:prstGeom>
                        </pic:spPr>
                      </pic:pic>
                      <wps:wsp>
                        <wps:cNvPr id="105" name="Rectangle 105"/>
                        <wps:cNvSpPr/>
                        <wps:spPr>
                          <a:xfrm>
                            <a:off x="977265" y="1121664"/>
                            <a:ext cx="45808" cy="206453"/>
                          </a:xfrm>
                          <a:prstGeom prst="rect">
                            <a:avLst/>
                          </a:prstGeom>
                          <a:ln>
                            <a:noFill/>
                          </a:ln>
                        </wps:spPr>
                        <wps:txbx>
                          <w:txbxContent>
                            <w:p w14:paraId="696042C2" w14:textId="77777777" w:rsidR="00F7535F" w:rsidRDefault="00000000">
                              <w:pPr>
                                <w:spacing w:after="160" w:line="259" w:lineRule="auto"/>
                                <w:ind w:left="0" w:right="0" w:firstLine="0"/>
                              </w:pPr>
                              <w:r>
                                <w:t xml:space="preserve"> </w:t>
                              </w:r>
                            </w:p>
                          </w:txbxContent>
                        </wps:txbx>
                        <wps:bodyPr horzOverflow="overflow" vert="horz" lIns="0" tIns="0" rIns="0" bIns="0" rtlCol="0">
                          <a:noAutofit/>
                        </wps:bodyPr>
                      </wps:wsp>
                      <wps:wsp>
                        <wps:cNvPr id="106" name="Rectangle 106"/>
                        <wps:cNvSpPr/>
                        <wps:spPr>
                          <a:xfrm>
                            <a:off x="1012317" y="1121664"/>
                            <a:ext cx="45808" cy="206453"/>
                          </a:xfrm>
                          <a:prstGeom prst="rect">
                            <a:avLst/>
                          </a:prstGeom>
                          <a:ln>
                            <a:noFill/>
                          </a:ln>
                        </wps:spPr>
                        <wps:txbx>
                          <w:txbxContent>
                            <w:p w14:paraId="3EA677B8" w14:textId="77777777" w:rsidR="00F7535F" w:rsidRDefault="00000000">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08" name="Picture 108"/>
                          <pic:cNvPicPr/>
                        </pic:nvPicPr>
                        <pic:blipFill>
                          <a:blip r:embed="rId10"/>
                          <a:stretch>
                            <a:fillRect/>
                          </a:stretch>
                        </pic:blipFill>
                        <pic:spPr>
                          <a:xfrm>
                            <a:off x="0" y="0"/>
                            <a:ext cx="809523" cy="1161796"/>
                          </a:xfrm>
                          <a:prstGeom prst="rect">
                            <a:avLst/>
                          </a:prstGeom>
                        </pic:spPr>
                      </pic:pic>
                      <pic:pic xmlns:pic="http://schemas.openxmlformats.org/drawingml/2006/picture">
                        <pic:nvPicPr>
                          <pic:cNvPr id="110" name="Picture 110"/>
                          <pic:cNvPicPr/>
                        </pic:nvPicPr>
                        <pic:blipFill>
                          <a:blip r:embed="rId11"/>
                          <a:stretch>
                            <a:fillRect/>
                          </a:stretch>
                        </pic:blipFill>
                        <pic:spPr>
                          <a:xfrm>
                            <a:off x="977011" y="0"/>
                            <a:ext cx="2942844" cy="1152271"/>
                          </a:xfrm>
                          <a:prstGeom prst="rect">
                            <a:avLst/>
                          </a:prstGeom>
                        </pic:spPr>
                      </pic:pic>
                    </wpg:wgp>
                  </a:graphicData>
                </a:graphic>
              </wp:inline>
            </w:drawing>
          </mc:Choice>
          <mc:Fallback xmlns:a="http://schemas.openxmlformats.org/drawingml/2006/main">
            <w:pict>
              <v:group id="Group 19264" style="width:308.65pt;height:102.14pt;mso-position-horizontal-relative:char;mso-position-vertical-relative:line" coordsize="39198,12971">
                <v:shape id="Picture 98" style="position:absolute;width:2133;height:1905;left:8180;top:10579;" filled="f">
                  <v:imagedata r:id="rId20"/>
                </v:shape>
                <v:shape id="Picture 100" style="position:absolute;width:2133;height:1905;left:8181;top:10990;" filled="f">
                  <v:imagedata r:id="rId20"/>
                </v:shape>
                <v:rect id="Rectangle 101" style="position:absolute;width:2124;height:1899;left:8187;top:11399;" filled="f" stroked="f">
                  <v:textbox inset="0,0,0,0">
                    <w:txbxContent>
                      <w:p>
                        <w:pPr>
                          <w:spacing w:before="0" w:after="160" w:line="259" w:lineRule="auto"/>
                          <w:ind w:left="0" w:right="0" w:firstLine="0"/>
                        </w:pPr>
                        <w:r>
                          <w:rPr>
                            <w:sz w:val="22"/>
                          </w:rPr>
                          <w:t xml:space="preserve">     </w:t>
                        </w:r>
                      </w:p>
                    </w:txbxContent>
                  </v:textbox>
                </v:rect>
                <v:shape id="Picture 104" style="position:absolute;width:457;height:2072;left:9766;top:10899;" filled="f">
                  <v:imagedata r:id="rId21"/>
                </v:shape>
                <v:rect id="Rectangle 105" style="position:absolute;width:458;height:2064;left:9772;top:11216;" filled="f" stroked="f">
                  <v:textbox inset="0,0,0,0">
                    <w:txbxContent>
                      <w:p>
                        <w:pPr>
                          <w:spacing w:before="0" w:after="160" w:line="259" w:lineRule="auto"/>
                          <w:ind w:left="0" w:right="0" w:firstLine="0"/>
                        </w:pPr>
                        <w:r>
                          <w:rPr/>
                          <w:t xml:space="preserve"> </w:t>
                        </w:r>
                      </w:p>
                    </w:txbxContent>
                  </v:textbox>
                </v:rect>
                <v:rect id="Rectangle 106" style="position:absolute;width:458;height:2064;left:10123;top:11216;"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shape id="Picture 108" style="position:absolute;width:8095;height:11617;left:0;top:0;" filled="f">
                  <v:imagedata r:id="rId22"/>
                </v:shape>
                <v:shape id="Picture 110" style="position:absolute;width:29428;height:11522;left:9770;top:0;" filled="f">
                  <v:imagedata r:id="rId23"/>
                </v:shape>
              </v:group>
            </w:pict>
          </mc:Fallback>
        </mc:AlternateContent>
      </w:r>
      <w:r>
        <w:t xml:space="preserve">  </w:t>
      </w:r>
    </w:p>
    <w:p w14:paraId="128CAFC1" w14:textId="77777777" w:rsidR="00F7535F" w:rsidRDefault="00000000">
      <w:pPr>
        <w:spacing w:after="60" w:line="259" w:lineRule="auto"/>
        <w:ind w:left="0" w:right="76" w:firstLine="0"/>
        <w:jc w:val="right"/>
      </w:pPr>
      <w:r>
        <w:t xml:space="preserve">  </w:t>
      </w:r>
    </w:p>
    <w:p w14:paraId="7B172F40" w14:textId="5821F7D1" w:rsidR="00F7535F" w:rsidRDefault="00000000" w:rsidP="002B00A8">
      <w:pPr>
        <w:tabs>
          <w:tab w:val="center" w:pos="5221"/>
          <w:tab w:val="right" w:pos="9943"/>
        </w:tabs>
        <w:spacing w:after="105" w:line="259" w:lineRule="auto"/>
        <w:ind w:left="0" w:right="0" w:firstLine="0"/>
      </w:pPr>
      <w:r>
        <w:rPr>
          <w:b/>
          <w:sz w:val="28"/>
          <w:u w:val="double" w:color="002060"/>
        </w:rPr>
        <w:t xml:space="preserve">Hillbourne Primary School   </w:t>
      </w:r>
      <w:r>
        <w:rPr>
          <w:b/>
          <w:sz w:val="28"/>
          <w:u w:val="double" w:color="002060"/>
        </w:rPr>
        <w:tab/>
        <w:t xml:space="preserve">   </w:t>
      </w:r>
      <w:r>
        <w:rPr>
          <w:b/>
          <w:sz w:val="28"/>
          <w:u w:val="double" w:color="002060"/>
        </w:rPr>
        <w:tab/>
        <w:t>SEND Poli</w:t>
      </w:r>
      <w:r>
        <w:rPr>
          <w:sz w:val="22"/>
        </w:rPr>
        <w:t xml:space="preserve"> </w:t>
      </w:r>
      <w:r>
        <w:t xml:space="preserve">  </w:t>
      </w:r>
      <w:r>
        <w:rPr>
          <w:b/>
          <w:sz w:val="36"/>
        </w:rPr>
        <w:t xml:space="preserve"> </w:t>
      </w:r>
      <w:r>
        <w:t xml:space="preserve">  </w:t>
      </w:r>
    </w:p>
    <w:p w14:paraId="437C965F" w14:textId="77777777" w:rsidR="00F7535F" w:rsidRDefault="00000000">
      <w:pPr>
        <w:pStyle w:val="Heading1"/>
      </w:pPr>
      <w:r>
        <w:lastRenderedPageBreak/>
        <w:t xml:space="preserve">Contents   </w:t>
      </w:r>
    </w:p>
    <w:p w14:paraId="1DA1988D" w14:textId="77777777" w:rsidR="00F7535F" w:rsidRDefault="00000000">
      <w:pPr>
        <w:spacing w:after="0" w:line="259" w:lineRule="auto"/>
        <w:ind w:left="708" w:right="0" w:firstLine="0"/>
      </w:pPr>
      <w:r>
        <w:rPr>
          <w:sz w:val="32"/>
        </w:rPr>
        <w:t xml:space="preserve"> </w:t>
      </w:r>
      <w:r>
        <w:t xml:space="preserve">  </w:t>
      </w:r>
    </w:p>
    <w:p w14:paraId="5B660B20" w14:textId="77777777" w:rsidR="00F7535F" w:rsidRDefault="00000000">
      <w:pPr>
        <w:pStyle w:val="Heading2"/>
        <w:tabs>
          <w:tab w:val="center" w:pos="1729"/>
          <w:tab w:val="center" w:pos="8186"/>
          <w:tab w:val="center" w:pos="8919"/>
        </w:tabs>
        <w:ind w:left="0" w:firstLine="0"/>
      </w:pPr>
      <w:r>
        <w:rPr>
          <w:b w:val="0"/>
          <w:sz w:val="22"/>
        </w:rPr>
        <w:t xml:space="preserve">  </w:t>
      </w:r>
      <w:r>
        <w:rPr>
          <w:b w:val="0"/>
          <w:sz w:val="22"/>
        </w:rPr>
        <w:tab/>
      </w:r>
      <w:r>
        <w:t>Section</w:t>
      </w:r>
      <w:r>
        <w:rPr>
          <w:b w:val="0"/>
          <w:sz w:val="32"/>
        </w:rPr>
        <w:t xml:space="preserve"> </w:t>
      </w:r>
      <w:r>
        <w:t xml:space="preserve">Detail </w:t>
      </w:r>
      <w:r>
        <w:rPr>
          <w:b w:val="0"/>
        </w:rPr>
        <w:t xml:space="preserve">   </w:t>
      </w:r>
      <w:r>
        <w:rPr>
          <w:b w:val="0"/>
        </w:rPr>
        <w:tab/>
        <w:t xml:space="preserve"> </w:t>
      </w:r>
      <w:r>
        <w:rPr>
          <w:b w:val="0"/>
        </w:rPr>
        <w:tab/>
      </w:r>
      <w:r>
        <w:t>Page</w:t>
      </w:r>
      <w:r>
        <w:rPr>
          <w:b w:val="0"/>
          <w:sz w:val="32"/>
        </w:rPr>
        <w:t xml:space="preserve"> </w:t>
      </w:r>
      <w:r>
        <w:t xml:space="preserve">  </w:t>
      </w:r>
    </w:p>
    <w:p w14:paraId="74C5A36A" w14:textId="77777777" w:rsidR="00F7535F" w:rsidRDefault="00000000">
      <w:pPr>
        <w:spacing w:after="119" w:line="259" w:lineRule="auto"/>
        <w:ind w:left="1944" w:right="0" w:firstLine="0"/>
      </w:pPr>
      <w:r>
        <w:rPr>
          <w:sz w:val="32"/>
        </w:rPr>
        <w:t xml:space="preserve"> </w:t>
      </w:r>
      <w:r>
        <w:t xml:space="preserve">  </w:t>
      </w:r>
    </w:p>
    <w:p w14:paraId="5D1AFCB6" w14:textId="77777777" w:rsidR="00F7535F" w:rsidRDefault="00000000">
      <w:pPr>
        <w:numPr>
          <w:ilvl w:val="0"/>
          <w:numId w:val="1"/>
        </w:numPr>
        <w:spacing w:after="375" w:line="259" w:lineRule="auto"/>
        <w:ind w:right="0" w:hanging="1128"/>
      </w:pPr>
      <w:r>
        <w:rPr>
          <w:sz w:val="28"/>
        </w:rPr>
        <w:t xml:space="preserve">Purpose and Intent                                                               </w:t>
      </w:r>
      <w:r>
        <w:rPr>
          <w:sz w:val="28"/>
        </w:rPr>
        <w:tab/>
      </w:r>
      <w:r>
        <w:rPr>
          <w:sz w:val="32"/>
        </w:rPr>
        <w:t xml:space="preserve">2 </w:t>
      </w:r>
      <w:r>
        <w:t xml:space="preserve">  </w:t>
      </w:r>
    </w:p>
    <w:p w14:paraId="6F5DBED6" w14:textId="77777777" w:rsidR="00F7535F" w:rsidRDefault="00000000">
      <w:pPr>
        <w:numPr>
          <w:ilvl w:val="0"/>
          <w:numId w:val="1"/>
        </w:numPr>
        <w:spacing w:after="375" w:line="259" w:lineRule="auto"/>
        <w:ind w:right="0" w:hanging="1128"/>
      </w:pPr>
      <w:r>
        <w:rPr>
          <w:sz w:val="28"/>
        </w:rPr>
        <w:t xml:space="preserve">School Ethos to Inclusion of Pupils with SEND                 </w:t>
      </w:r>
      <w:r>
        <w:rPr>
          <w:sz w:val="28"/>
        </w:rPr>
        <w:tab/>
      </w:r>
      <w:r>
        <w:rPr>
          <w:sz w:val="32"/>
        </w:rPr>
        <w:t xml:space="preserve">3 </w:t>
      </w:r>
      <w:r>
        <w:t xml:space="preserve">  </w:t>
      </w:r>
    </w:p>
    <w:p w14:paraId="7A6F0715" w14:textId="77777777" w:rsidR="00F7535F" w:rsidRDefault="00000000">
      <w:pPr>
        <w:numPr>
          <w:ilvl w:val="0"/>
          <w:numId w:val="1"/>
        </w:numPr>
        <w:spacing w:after="375" w:line="259" w:lineRule="auto"/>
        <w:ind w:right="0" w:hanging="1128"/>
      </w:pPr>
      <w:r>
        <w:rPr>
          <w:sz w:val="28"/>
        </w:rPr>
        <w:t xml:space="preserve">Leadership and Management of SEND                              </w:t>
      </w:r>
      <w:r>
        <w:rPr>
          <w:sz w:val="28"/>
        </w:rPr>
        <w:tab/>
      </w:r>
      <w:r>
        <w:rPr>
          <w:sz w:val="32"/>
        </w:rPr>
        <w:t xml:space="preserve">6 </w:t>
      </w:r>
      <w:r>
        <w:t xml:space="preserve">  </w:t>
      </w:r>
    </w:p>
    <w:p w14:paraId="106FADD6" w14:textId="77777777" w:rsidR="00F7535F" w:rsidRDefault="00000000">
      <w:pPr>
        <w:numPr>
          <w:ilvl w:val="0"/>
          <w:numId w:val="1"/>
        </w:numPr>
        <w:spacing w:after="375" w:line="259" w:lineRule="auto"/>
        <w:ind w:right="0" w:hanging="1128"/>
      </w:pPr>
      <w:r>
        <w:rPr>
          <w:sz w:val="28"/>
        </w:rPr>
        <w:t xml:space="preserve">A Graduated Response to Supporting SEND   </w:t>
      </w:r>
      <w:r>
        <w:rPr>
          <w:sz w:val="28"/>
        </w:rPr>
        <w:tab/>
        <w:t xml:space="preserve">               </w:t>
      </w:r>
      <w:r>
        <w:rPr>
          <w:sz w:val="28"/>
        </w:rPr>
        <w:tab/>
      </w:r>
      <w:r>
        <w:rPr>
          <w:sz w:val="32"/>
        </w:rPr>
        <w:t xml:space="preserve">7 </w:t>
      </w:r>
      <w:r>
        <w:t xml:space="preserve">  </w:t>
      </w:r>
    </w:p>
    <w:p w14:paraId="276CB24D" w14:textId="77777777" w:rsidR="00F7535F" w:rsidRDefault="00000000">
      <w:pPr>
        <w:numPr>
          <w:ilvl w:val="0"/>
          <w:numId w:val="1"/>
        </w:numPr>
        <w:spacing w:after="375" w:line="259" w:lineRule="auto"/>
        <w:ind w:right="0" w:hanging="1128"/>
      </w:pPr>
      <w:r>
        <w:rPr>
          <w:sz w:val="28"/>
        </w:rPr>
        <w:t xml:space="preserve">Interventions                                                                         </w:t>
      </w:r>
      <w:r>
        <w:rPr>
          <w:sz w:val="28"/>
        </w:rPr>
        <w:tab/>
      </w:r>
      <w:r>
        <w:rPr>
          <w:sz w:val="32"/>
        </w:rPr>
        <w:t xml:space="preserve">10 </w:t>
      </w:r>
      <w:r>
        <w:t xml:space="preserve">  </w:t>
      </w:r>
    </w:p>
    <w:p w14:paraId="1000F95C" w14:textId="77777777" w:rsidR="00F7535F" w:rsidRDefault="00000000">
      <w:pPr>
        <w:numPr>
          <w:ilvl w:val="0"/>
          <w:numId w:val="1"/>
        </w:numPr>
        <w:spacing w:after="375" w:line="259" w:lineRule="auto"/>
        <w:ind w:right="0" w:hanging="1128"/>
      </w:pPr>
      <w:r>
        <w:rPr>
          <w:sz w:val="28"/>
        </w:rPr>
        <w:t xml:space="preserve">Assessment of Pupils with SEND                      </w:t>
      </w:r>
      <w:r>
        <w:rPr>
          <w:sz w:val="28"/>
        </w:rPr>
        <w:tab/>
        <w:t xml:space="preserve">              </w:t>
      </w:r>
      <w:r>
        <w:rPr>
          <w:sz w:val="28"/>
        </w:rPr>
        <w:tab/>
      </w:r>
      <w:r>
        <w:rPr>
          <w:sz w:val="32"/>
        </w:rPr>
        <w:t xml:space="preserve">12 </w:t>
      </w:r>
      <w:r>
        <w:t xml:space="preserve">  </w:t>
      </w:r>
    </w:p>
    <w:p w14:paraId="106AF98B" w14:textId="77777777" w:rsidR="00F7535F" w:rsidRDefault="00000000">
      <w:pPr>
        <w:numPr>
          <w:ilvl w:val="0"/>
          <w:numId w:val="1"/>
        </w:numPr>
        <w:spacing w:after="375" w:line="259" w:lineRule="auto"/>
        <w:ind w:right="0" w:hanging="1128"/>
      </w:pPr>
      <w:r>
        <w:rPr>
          <w:sz w:val="28"/>
        </w:rPr>
        <w:t xml:space="preserve">Supporting Pupils with Medical Conditions   </w:t>
      </w:r>
      <w:r>
        <w:rPr>
          <w:sz w:val="28"/>
        </w:rPr>
        <w:tab/>
        <w:t xml:space="preserve">              </w:t>
      </w:r>
      <w:r>
        <w:rPr>
          <w:sz w:val="28"/>
        </w:rPr>
        <w:tab/>
      </w:r>
      <w:r>
        <w:rPr>
          <w:sz w:val="32"/>
        </w:rPr>
        <w:t xml:space="preserve">13 </w:t>
      </w:r>
      <w:r>
        <w:t xml:space="preserve">  </w:t>
      </w:r>
    </w:p>
    <w:p w14:paraId="72F40908" w14:textId="77777777" w:rsidR="00F7535F" w:rsidRDefault="00000000">
      <w:pPr>
        <w:numPr>
          <w:ilvl w:val="0"/>
          <w:numId w:val="1"/>
        </w:numPr>
        <w:spacing w:after="375" w:line="259" w:lineRule="auto"/>
        <w:ind w:right="0" w:hanging="1128"/>
      </w:pPr>
      <w:r>
        <w:rPr>
          <w:sz w:val="28"/>
        </w:rPr>
        <w:t xml:space="preserve">Admissions and Transitions for Pupils with SEND   </w:t>
      </w:r>
      <w:r>
        <w:rPr>
          <w:sz w:val="28"/>
        </w:rPr>
        <w:tab/>
        <w:t xml:space="preserve">  </w:t>
      </w:r>
      <w:r>
        <w:rPr>
          <w:sz w:val="28"/>
        </w:rPr>
        <w:tab/>
      </w:r>
      <w:r>
        <w:rPr>
          <w:sz w:val="32"/>
        </w:rPr>
        <w:t xml:space="preserve">13 </w:t>
      </w:r>
      <w:r>
        <w:t xml:space="preserve">  </w:t>
      </w:r>
    </w:p>
    <w:p w14:paraId="170B794F" w14:textId="77777777" w:rsidR="00F7535F" w:rsidRDefault="00000000">
      <w:pPr>
        <w:numPr>
          <w:ilvl w:val="0"/>
          <w:numId w:val="1"/>
        </w:numPr>
        <w:spacing w:after="375" w:line="259" w:lineRule="auto"/>
        <w:ind w:right="0" w:hanging="1128"/>
      </w:pPr>
      <w:r>
        <w:rPr>
          <w:sz w:val="28"/>
        </w:rPr>
        <w:t xml:space="preserve">Accessibility                                                                </w:t>
      </w:r>
      <w:r>
        <w:rPr>
          <w:sz w:val="28"/>
        </w:rPr>
        <w:tab/>
        <w:t xml:space="preserve"> </w:t>
      </w:r>
      <w:r>
        <w:rPr>
          <w:sz w:val="28"/>
        </w:rPr>
        <w:tab/>
      </w:r>
      <w:r>
        <w:rPr>
          <w:sz w:val="32"/>
        </w:rPr>
        <w:t>14</w:t>
      </w:r>
      <w:r>
        <w:t xml:space="preserve">  </w:t>
      </w:r>
    </w:p>
    <w:p w14:paraId="2E3999DA" w14:textId="77777777" w:rsidR="00F7535F" w:rsidRDefault="00000000">
      <w:pPr>
        <w:numPr>
          <w:ilvl w:val="0"/>
          <w:numId w:val="1"/>
        </w:numPr>
        <w:spacing w:after="0" w:line="259" w:lineRule="auto"/>
        <w:ind w:right="0" w:hanging="1128"/>
      </w:pPr>
      <w:r>
        <w:rPr>
          <w:sz w:val="28"/>
        </w:rPr>
        <w:t xml:space="preserve">School Trips, School Clubs and Extra Curricular   </w:t>
      </w:r>
      <w:r>
        <w:rPr>
          <w:sz w:val="28"/>
        </w:rPr>
        <w:tab/>
        <w:t xml:space="preserve"> </w:t>
      </w:r>
      <w:r>
        <w:rPr>
          <w:sz w:val="28"/>
        </w:rPr>
        <w:tab/>
      </w:r>
      <w:r>
        <w:rPr>
          <w:sz w:val="32"/>
        </w:rPr>
        <w:t xml:space="preserve">14 </w:t>
      </w:r>
      <w:r>
        <w:t xml:space="preserve">  </w:t>
      </w:r>
    </w:p>
    <w:p w14:paraId="72D004FA" w14:textId="77777777" w:rsidR="00F7535F" w:rsidRDefault="00000000">
      <w:pPr>
        <w:spacing w:after="0" w:line="259" w:lineRule="auto"/>
        <w:ind w:left="1954" w:right="0"/>
      </w:pPr>
      <w:r>
        <w:rPr>
          <w:sz w:val="28"/>
        </w:rPr>
        <w:t xml:space="preserve">Activities </w:t>
      </w:r>
      <w:r>
        <w:t xml:space="preserve">  </w:t>
      </w:r>
    </w:p>
    <w:p w14:paraId="315BE148" w14:textId="77777777" w:rsidR="00F7535F" w:rsidRDefault="00000000">
      <w:pPr>
        <w:spacing w:after="226" w:line="259" w:lineRule="auto"/>
        <w:ind w:left="1944" w:right="0" w:firstLine="0"/>
      </w:pPr>
      <w:r>
        <w:rPr>
          <w:sz w:val="28"/>
        </w:rPr>
        <w:t xml:space="preserve"> </w:t>
      </w:r>
      <w:r>
        <w:t xml:space="preserve">  </w:t>
      </w:r>
    </w:p>
    <w:p w14:paraId="2CDE67BE" w14:textId="77777777" w:rsidR="00F7535F" w:rsidRDefault="00000000">
      <w:pPr>
        <w:numPr>
          <w:ilvl w:val="0"/>
          <w:numId w:val="1"/>
        </w:numPr>
        <w:spacing w:after="375" w:line="259" w:lineRule="auto"/>
        <w:ind w:right="0" w:hanging="1128"/>
      </w:pPr>
      <w:r>
        <w:rPr>
          <w:sz w:val="28"/>
        </w:rPr>
        <w:t xml:space="preserve">Local Offers                                                                        </w:t>
      </w:r>
      <w:r>
        <w:rPr>
          <w:sz w:val="28"/>
        </w:rPr>
        <w:tab/>
      </w:r>
      <w:r>
        <w:rPr>
          <w:sz w:val="32"/>
        </w:rPr>
        <w:t xml:space="preserve">15 </w:t>
      </w:r>
      <w:r>
        <w:t xml:space="preserve">  </w:t>
      </w:r>
    </w:p>
    <w:p w14:paraId="6B3E9CAB" w14:textId="77777777" w:rsidR="00F7535F" w:rsidRDefault="00000000">
      <w:pPr>
        <w:numPr>
          <w:ilvl w:val="0"/>
          <w:numId w:val="1"/>
        </w:numPr>
        <w:spacing w:after="375" w:line="259" w:lineRule="auto"/>
        <w:ind w:right="0" w:hanging="1128"/>
      </w:pPr>
      <w:r>
        <w:rPr>
          <w:sz w:val="28"/>
        </w:rPr>
        <w:t xml:space="preserve">Support for Families                                                            </w:t>
      </w:r>
      <w:r>
        <w:rPr>
          <w:sz w:val="28"/>
        </w:rPr>
        <w:tab/>
      </w:r>
      <w:r>
        <w:rPr>
          <w:sz w:val="32"/>
        </w:rPr>
        <w:t xml:space="preserve">15 </w:t>
      </w:r>
      <w:r>
        <w:t xml:space="preserve">  </w:t>
      </w:r>
    </w:p>
    <w:p w14:paraId="5C0D323F" w14:textId="77777777" w:rsidR="00F7535F" w:rsidRDefault="00000000">
      <w:pPr>
        <w:numPr>
          <w:ilvl w:val="0"/>
          <w:numId w:val="1"/>
        </w:numPr>
        <w:spacing w:after="375" w:line="259" w:lineRule="auto"/>
        <w:ind w:right="0" w:hanging="1128"/>
      </w:pPr>
      <w:r>
        <w:rPr>
          <w:sz w:val="28"/>
        </w:rPr>
        <w:t xml:space="preserve">Monitoring Arrangements                                                </w:t>
      </w:r>
      <w:r>
        <w:rPr>
          <w:sz w:val="28"/>
        </w:rPr>
        <w:tab/>
      </w:r>
      <w:r>
        <w:rPr>
          <w:sz w:val="32"/>
        </w:rPr>
        <w:t>16</w:t>
      </w:r>
      <w:r>
        <w:t xml:space="preserve">  </w:t>
      </w:r>
    </w:p>
    <w:p w14:paraId="014D8AE9" w14:textId="77777777" w:rsidR="00F7535F" w:rsidRDefault="00000000">
      <w:pPr>
        <w:numPr>
          <w:ilvl w:val="0"/>
          <w:numId w:val="1"/>
        </w:numPr>
        <w:spacing w:after="375" w:line="259" w:lineRule="auto"/>
        <w:ind w:right="0" w:hanging="1128"/>
      </w:pPr>
      <w:r>
        <w:rPr>
          <w:sz w:val="28"/>
        </w:rPr>
        <w:t xml:space="preserve">Complaints Procedures   </w:t>
      </w:r>
      <w:r>
        <w:rPr>
          <w:sz w:val="28"/>
        </w:rPr>
        <w:tab/>
        <w:t xml:space="preserve">                                              </w:t>
      </w:r>
      <w:r>
        <w:rPr>
          <w:sz w:val="28"/>
        </w:rPr>
        <w:tab/>
      </w:r>
      <w:r>
        <w:rPr>
          <w:sz w:val="32"/>
        </w:rPr>
        <w:t xml:space="preserve">16 </w:t>
      </w:r>
      <w:r>
        <w:t xml:space="preserve">  </w:t>
      </w:r>
    </w:p>
    <w:p w14:paraId="16D6AEF7" w14:textId="77777777" w:rsidR="00F7535F" w:rsidRDefault="00000000">
      <w:pPr>
        <w:numPr>
          <w:ilvl w:val="0"/>
          <w:numId w:val="1"/>
        </w:numPr>
        <w:spacing w:after="76" w:line="259" w:lineRule="auto"/>
        <w:ind w:right="0" w:hanging="1128"/>
      </w:pPr>
      <w:r>
        <w:rPr>
          <w:sz w:val="28"/>
        </w:rPr>
        <w:t xml:space="preserve">Roles and Responsibilities                                               </w:t>
      </w:r>
      <w:r>
        <w:rPr>
          <w:sz w:val="28"/>
        </w:rPr>
        <w:tab/>
      </w:r>
      <w:r>
        <w:rPr>
          <w:sz w:val="32"/>
        </w:rPr>
        <w:t xml:space="preserve">17 </w:t>
      </w:r>
      <w:r>
        <w:t xml:space="preserve">  </w:t>
      </w:r>
    </w:p>
    <w:p w14:paraId="4502F48D" w14:textId="77777777" w:rsidR="00F7535F" w:rsidRDefault="00000000">
      <w:pPr>
        <w:spacing w:after="626" w:line="259" w:lineRule="auto"/>
        <w:ind w:left="0" w:right="0" w:firstLine="0"/>
      </w:pPr>
      <w:r>
        <w:rPr>
          <w:sz w:val="22"/>
        </w:rPr>
        <w:t xml:space="preserve"> </w:t>
      </w:r>
    </w:p>
    <w:p w14:paraId="1D6C9AC1" w14:textId="77777777" w:rsidR="00F7535F" w:rsidRDefault="00000000">
      <w:pPr>
        <w:spacing w:after="0" w:line="259" w:lineRule="auto"/>
        <w:ind w:left="0" w:right="0" w:firstLine="0"/>
      </w:pPr>
      <w:r>
        <w:lastRenderedPageBreak/>
        <w:t xml:space="preserve"> </w:t>
      </w:r>
    </w:p>
    <w:p w14:paraId="6A79B1E1" w14:textId="77777777" w:rsidR="00F7535F" w:rsidRDefault="00000000">
      <w:pPr>
        <w:tabs>
          <w:tab w:val="right" w:pos="9943"/>
        </w:tabs>
        <w:spacing w:after="2" w:line="259" w:lineRule="auto"/>
        <w:ind w:left="0" w:right="0" w:firstLine="0"/>
      </w:pPr>
      <w:r>
        <w:rPr>
          <w:sz w:val="22"/>
        </w:rPr>
        <w:t xml:space="preserve"> </w:t>
      </w:r>
      <w:r>
        <w:rPr>
          <w:sz w:val="22"/>
        </w:rPr>
        <w:tab/>
      </w:r>
      <w:r>
        <w:rPr>
          <w:noProof/>
          <w:sz w:val="22"/>
        </w:rPr>
        <mc:AlternateContent>
          <mc:Choice Requires="wpg">
            <w:drawing>
              <wp:inline distT="0" distB="0" distL="0" distR="0" wp14:anchorId="6C466395" wp14:editId="63673BAB">
                <wp:extent cx="5863718" cy="24384"/>
                <wp:effectExtent l="0" t="0" r="0" b="0"/>
                <wp:docPr id="21271" name="Group 21271"/>
                <wp:cNvGraphicFramePr/>
                <a:graphic xmlns:a="http://schemas.openxmlformats.org/drawingml/2006/main">
                  <a:graphicData uri="http://schemas.microsoft.com/office/word/2010/wordprocessingGroup">
                    <wpg:wgp>
                      <wpg:cNvGrpSpPr/>
                      <wpg:grpSpPr>
                        <a:xfrm>
                          <a:off x="0" y="0"/>
                          <a:ext cx="5863718" cy="24384"/>
                          <a:chOff x="0" y="0"/>
                          <a:chExt cx="5863718" cy="24384"/>
                        </a:xfrm>
                      </wpg:grpSpPr>
                      <wps:wsp>
                        <wps:cNvPr id="24199" name="Shape 24199"/>
                        <wps:cNvSpPr/>
                        <wps:spPr>
                          <a:xfrm>
                            <a:off x="0" y="0"/>
                            <a:ext cx="5863718" cy="9144"/>
                          </a:xfrm>
                          <a:custGeom>
                            <a:avLst/>
                            <a:gdLst/>
                            <a:ahLst/>
                            <a:cxnLst/>
                            <a:rect l="0" t="0" r="0" b="0"/>
                            <a:pathLst>
                              <a:path w="5863718" h="9144">
                                <a:moveTo>
                                  <a:pt x="0" y="0"/>
                                </a:moveTo>
                                <a:lnTo>
                                  <a:pt x="5863718" y="0"/>
                                </a:lnTo>
                                <a:lnTo>
                                  <a:pt x="5863718"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4200" name="Shape 24200"/>
                        <wps:cNvSpPr/>
                        <wps:spPr>
                          <a:xfrm>
                            <a:off x="0" y="18288"/>
                            <a:ext cx="5863718" cy="9144"/>
                          </a:xfrm>
                          <a:custGeom>
                            <a:avLst/>
                            <a:gdLst/>
                            <a:ahLst/>
                            <a:cxnLst/>
                            <a:rect l="0" t="0" r="0" b="0"/>
                            <a:pathLst>
                              <a:path w="5863718" h="9144">
                                <a:moveTo>
                                  <a:pt x="0" y="0"/>
                                </a:moveTo>
                                <a:lnTo>
                                  <a:pt x="5863718" y="0"/>
                                </a:lnTo>
                                <a:lnTo>
                                  <a:pt x="5863718"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inline>
            </w:drawing>
          </mc:Choice>
          <mc:Fallback xmlns:a="http://schemas.openxmlformats.org/drawingml/2006/main">
            <w:pict>
              <v:group id="Group 21271" style="width:461.71pt;height:1.91998pt;mso-position-horizontal-relative:char;mso-position-vertical-relative:line" coordsize="58637,243">
                <v:shape id="Shape 24201" style="position:absolute;width:58637;height:91;left:0;top:0;" coordsize="5863718,9144" path="m0,0l5863718,0l5863718,9144l0,9144l0,0">
                  <v:stroke weight="0pt" endcap="flat" joinstyle="miter" miterlimit="10" on="false" color="#000000" opacity="0"/>
                  <v:fill on="true" color="#002060"/>
                </v:shape>
                <v:shape id="Shape 24202" style="position:absolute;width:58637;height:91;left:0;top:182;" coordsize="5863718,9144" path="m0,0l5863718,0l5863718,9144l0,9144l0,0">
                  <v:stroke weight="0pt" endcap="flat" joinstyle="miter" miterlimit="10" on="false" color="#000000" opacity="0"/>
                  <v:fill on="true" color="#002060"/>
                </v:shape>
              </v:group>
            </w:pict>
          </mc:Fallback>
        </mc:AlternateContent>
      </w:r>
      <w:r>
        <w:rPr>
          <w:b/>
          <w:sz w:val="28"/>
        </w:rPr>
        <w:t xml:space="preserve">    SEND Policy </w:t>
      </w:r>
      <w:r>
        <w:t xml:space="preserve">  </w:t>
      </w:r>
    </w:p>
    <w:p w14:paraId="59AA07C9" w14:textId="77777777" w:rsidR="00F7535F" w:rsidRDefault="00000000">
      <w:pPr>
        <w:spacing w:after="44" w:line="259" w:lineRule="auto"/>
        <w:ind w:left="810" w:right="0" w:firstLine="0"/>
        <w:jc w:val="center"/>
      </w:pPr>
      <w:r>
        <w:rPr>
          <w:sz w:val="22"/>
        </w:rPr>
        <w:t xml:space="preserve"> </w:t>
      </w:r>
      <w:r>
        <w:t xml:space="preserve">  </w:t>
      </w:r>
    </w:p>
    <w:p w14:paraId="6AF99E4E" w14:textId="77777777" w:rsidR="00F7535F" w:rsidRDefault="00000000">
      <w:pPr>
        <w:spacing w:after="2" w:line="259" w:lineRule="auto"/>
        <w:ind w:left="24" w:right="0"/>
      </w:pPr>
      <w:r>
        <w:rPr>
          <w:b/>
          <w:sz w:val="28"/>
        </w:rPr>
        <w:t xml:space="preserve">Section 1  </w:t>
      </w:r>
      <w:r>
        <w:t xml:space="preserve"> </w:t>
      </w:r>
      <w:r>
        <w:rPr>
          <w:sz w:val="22"/>
        </w:rPr>
        <w:t xml:space="preserve"> </w:t>
      </w:r>
    </w:p>
    <w:p w14:paraId="053B12F2" w14:textId="77777777" w:rsidR="00F7535F" w:rsidRDefault="00000000">
      <w:pPr>
        <w:pStyle w:val="Heading2"/>
        <w:ind w:left="24"/>
      </w:pPr>
      <w:r>
        <w:t>Purpose and Intent</w:t>
      </w:r>
      <w:r>
        <w:rPr>
          <w:b w:val="0"/>
          <w:sz w:val="32"/>
        </w:rPr>
        <w:t xml:space="preserve"> </w:t>
      </w:r>
      <w:r>
        <w:t xml:space="preserve">  </w:t>
      </w:r>
    </w:p>
    <w:p w14:paraId="46528416" w14:textId="77777777" w:rsidR="00F7535F" w:rsidRDefault="00000000">
      <w:pPr>
        <w:spacing w:after="0" w:line="259" w:lineRule="auto"/>
        <w:ind w:left="708" w:right="0" w:firstLine="0"/>
      </w:pPr>
      <w:r>
        <w:rPr>
          <w:sz w:val="32"/>
        </w:rPr>
        <w:t xml:space="preserve"> </w:t>
      </w:r>
      <w:r>
        <w:t xml:space="preserve">  </w:t>
      </w:r>
    </w:p>
    <w:p w14:paraId="66A22658" w14:textId="77777777" w:rsidR="00F7535F" w:rsidRDefault="00000000">
      <w:pPr>
        <w:spacing w:after="5" w:line="240" w:lineRule="auto"/>
        <w:ind w:left="737" w:hanging="29"/>
        <w:jc w:val="both"/>
      </w:pPr>
      <w:r>
        <w:t xml:space="preserve">At Hillbourne, we aim to provide a broad, balanced and engaging curriculum for all children. We are fully committed to promoting inclusion of all children through a curriculum offer that develops all children’s skills regardless of their starting points.  We believe that all children have the right to be educated within their peer group (whenever possible) where they will have the freedom and confidence to think for themselves and continue to ask questions about their place in the world around them.    </w:t>
      </w:r>
    </w:p>
    <w:p w14:paraId="75A5DC73" w14:textId="77777777" w:rsidR="00F7535F" w:rsidRDefault="00000000">
      <w:pPr>
        <w:spacing w:after="0" w:line="259" w:lineRule="auto"/>
        <w:ind w:left="708" w:right="0" w:firstLine="0"/>
      </w:pPr>
      <w:r>
        <w:t xml:space="preserve">   </w:t>
      </w:r>
    </w:p>
    <w:p w14:paraId="770729DA" w14:textId="77777777" w:rsidR="00F7535F" w:rsidRDefault="00000000">
      <w:pPr>
        <w:spacing w:after="5" w:line="240" w:lineRule="auto"/>
        <w:ind w:left="737" w:right="117" w:hanging="29"/>
        <w:jc w:val="both"/>
      </w:pPr>
      <w:r>
        <w:t xml:space="preserve">As well as learning, we want all children to feel celebrated and valued, regardless of their abilities, behaviours, gender, religion or ethnic background and believe in preparing our children for the future by equipping them with the essential knowledge and skills that will enable them to thrive in whatever context they find themselves in.  Our ethos is to support all children to become successful learners and confident individuals.   </w:t>
      </w:r>
    </w:p>
    <w:p w14:paraId="68DD769F" w14:textId="77777777" w:rsidR="00F7535F" w:rsidRDefault="00000000">
      <w:pPr>
        <w:spacing w:after="0" w:line="259" w:lineRule="auto"/>
        <w:ind w:left="708" w:right="0" w:firstLine="0"/>
      </w:pPr>
      <w:r>
        <w:t xml:space="preserve">   </w:t>
      </w:r>
    </w:p>
    <w:p w14:paraId="131C974B" w14:textId="77777777" w:rsidR="00F7535F" w:rsidRDefault="00000000">
      <w:pPr>
        <w:spacing w:after="5" w:line="240" w:lineRule="auto"/>
        <w:ind w:left="737" w:right="121" w:hanging="29"/>
        <w:jc w:val="both"/>
      </w:pPr>
      <w:r>
        <w:t xml:space="preserve">At Hillbourne, we employ a variety of learning approaches to nurture each individual pupil to achieve their own ambitions and those the school has for them. They are supported by high quality teaching, nurturing pastoral care and a committed and caring staff team.    </w:t>
      </w:r>
    </w:p>
    <w:p w14:paraId="4AE4D071" w14:textId="77777777" w:rsidR="00F7535F" w:rsidRDefault="00000000">
      <w:pPr>
        <w:spacing w:after="0" w:line="259" w:lineRule="auto"/>
        <w:ind w:left="708" w:right="0" w:firstLine="0"/>
      </w:pPr>
      <w:r>
        <w:t xml:space="preserve">   </w:t>
      </w:r>
    </w:p>
    <w:p w14:paraId="471D61BB" w14:textId="77777777" w:rsidR="00F7535F" w:rsidRDefault="00000000">
      <w:pPr>
        <w:spacing w:after="4"/>
        <w:ind w:right="23"/>
      </w:pPr>
      <w:r>
        <w:t xml:space="preserve">This SEND Policy outlines how we ensure all pupils with SEND are supported to thrive during their educational careers while at Hillbourne Primary School.   </w:t>
      </w:r>
    </w:p>
    <w:p w14:paraId="4D3B253D" w14:textId="77777777" w:rsidR="00F7535F" w:rsidRDefault="00000000">
      <w:pPr>
        <w:spacing w:after="0" w:line="259" w:lineRule="auto"/>
        <w:ind w:left="708" w:right="0" w:firstLine="0"/>
      </w:pPr>
      <w:r>
        <w:t xml:space="preserve">   </w:t>
      </w:r>
    </w:p>
    <w:p w14:paraId="71107AFC" w14:textId="77777777" w:rsidR="00F7535F" w:rsidRDefault="00000000">
      <w:pPr>
        <w:spacing w:after="4"/>
        <w:ind w:right="23"/>
      </w:pPr>
      <w:r>
        <w:t xml:space="preserve">This policy complies with the statutory requirements detailed in the SEND Code of Practice (2015) and has been written with reference to the following guidance and legislation:   </w:t>
      </w:r>
    </w:p>
    <w:p w14:paraId="204B0FFB" w14:textId="77777777" w:rsidR="00F7535F" w:rsidRDefault="00000000">
      <w:pPr>
        <w:spacing w:after="159" w:line="259" w:lineRule="auto"/>
        <w:ind w:left="708" w:right="0" w:firstLine="0"/>
      </w:pPr>
      <w:r>
        <w:t xml:space="preserve">    </w:t>
      </w:r>
    </w:p>
    <w:p w14:paraId="7AB0E287" w14:textId="77777777" w:rsidR="00F7535F" w:rsidRDefault="00000000">
      <w:pPr>
        <w:numPr>
          <w:ilvl w:val="0"/>
          <w:numId w:val="2"/>
        </w:numPr>
        <w:ind w:right="23" w:hanging="360"/>
      </w:pPr>
      <w:r>
        <w:t xml:space="preserve">Equality Act (2010)   </w:t>
      </w:r>
    </w:p>
    <w:p w14:paraId="6EEF46C8" w14:textId="77777777" w:rsidR="00F7535F" w:rsidRDefault="00000000">
      <w:pPr>
        <w:numPr>
          <w:ilvl w:val="0"/>
          <w:numId w:val="2"/>
        </w:numPr>
        <w:ind w:right="23" w:hanging="360"/>
      </w:pPr>
      <w:r>
        <w:t xml:space="preserve">Children and Families Act (2015)    </w:t>
      </w:r>
    </w:p>
    <w:p w14:paraId="6C7B5CAA" w14:textId="77777777" w:rsidR="00F7535F" w:rsidRDefault="00000000">
      <w:pPr>
        <w:numPr>
          <w:ilvl w:val="0"/>
          <w:numId w:val="2"/>
        </w:numPr>
        <w:ind w:right="23" w:hanging="360"/>
      </w:pPr>
      <w:proofErr w:type="spellStart"/>
      <w:r>
        <w:t>Hillbourne’s</w:t>
      </w:r>
      <w:proofErr w:type="spellEnd"/>
      <w:r>
        <w:t xml:space="preserve"> SEND Information Report (2023/24)    </w:t>
      </w:r>
    </w:p>
    <w:p w14:paraId="539EE942" w14:textId="77777777" w:rsidR="00F7535F" w:rsidRDefault="00000000">
      <w:pPr>
        <w:numPr>
          <w:ilvl w:val="0"/>
          <w:numId w:val="2"/>
        </w:numPr>
        <w:spacing w:after="1" w:line="312" w:lineRule="auto"/>
        <w:ind w:right="23" w:hanging="360"/>
      </w:pPr>
      <w:r>
        <w:t xml:space="preserve">Statutory Guidance on Supporting Pupils at School with Medical Conditions (2015)    </w:t>
      </w:r>
      <w:r>
        <w:rPr>
          <w:rFonts w:ascii="Arial" w:eastAsia="Arial" w:hAnsi="Arial" w:cs="Arial"/>
        </w:rPr>
        <w:t xml:space="preserve">• </w:t>
      </w:r>
      <w:r>
        <w:t xml:space="preserve">The National Curriculum in England KS2 framework document (2013)    </w:t>
      </w:r>
    </w:p>
    <w:p w14:paraId="12675A6D" w14:textId="77777777" w:rsidR="00F7535F" w:rsidRDefault="00000000">
      <w:pPr>
        <w:numPr>
          <w:ilvl w:val="0"/>
          <w:numId w:val="2"/>
        </w:numPr>
        <w:spacing w:after="4"/>
        <w:ind w:right="23" w:hanging="360"/>
      </w:pPr>
      <w:r>
        <w:t xml:space="preserve">Supporting pupils at school with medical conditions (2014): statutory guidance from the Department for Education    </w:t>
      </w:r>
    </w:p>
    <w:p w14:paraId="2204CC16" w14:textId="77777777" w:rsidR="00F7535F" w:rsidRDefault="00000000">
      <w:pPr>
        <w:spacing w:after="0" w:line="259" w:lineRule="auto"/>
        <w:ind w:left="708" w:right="0" w:firstLine="0"/>
      </w:pPr>
      <w:r>
        <w:t xml:space="preserve">   </w:t>
      </w:r>
    </w:p>
    <w:p w14:paraId="2D161C38" w14:textId="77777777" w:rsidR="00F7535F" w:rsidRDefault="00000000">
      <w:pPr>
        <w:spacing w:after="4"/>
        <w:ind w:right="23"/>
      </w:pPr>
      <w:r>
        <w:t xml:space="preserve">This policy has been developed in consultation with the Headteacher, Senior Leadership Team and Hamwic Trust.    </w:t>
      </w:r>
    </w:p>
    <w:p w14:paraId="44455AF9" w14:textId="77777777" w:rsidR="00F7535F" w:rsidRDefault="00000000">
      <w:pPr>
        <w:spacing w:after="0" w:line="259" w:lineRule="auto"/>
        <w:ind w:left="708" w:right="0" w:firstLine="0"/>
      </w:pPr>
      <w:r>
        <w:t xml:space="preserve">   </w:t>
      </w:r>
    </w:p>
    <w:p w14:paraId="01B66D5C" w14:textId="584DE6DF" w:rsidR="00F7535F" w:rsidRDefault="00000000" w:rsidP="002B00A8">
      <w:pPr>
        <w:spacing w:after="5" w:line="240" w:lineRule="auto"/>
        <w:ind w:left="737" w:right="116" w:hanging="29"/>
        <w:jc w:val="both"/>
        <w:sectPr w:rsidR="00F7535F">
          <w:headerReference w:type="even" r:id="rId24"/>
          <w:headerReference w:type="default" r:id="rId25"/>
          <w:footerReference w:type="even" r:id="rId26"/>
          <w:footerReference w:type="default" r:id="rId27"/>
          <w:headerReference w:type="first" r:id="rId28"/>
          <w:footerReference w:type="first" r:id="rId29"/>
          <w:pgSz w:w="11906" w:h="16838"/>
          <w:pgMar w:top="768" w:right="1231" w:bottom="903" w:left="732" w:header="720" w:footer="720" w:gutter="0"/>
          <w:pgNumType w:start="0"/>
          <w:cols w:space="720"/>
          <w:titlePg/>
        </w:sectPr>
      </w:pPr>
      <w:r>
        <w:t xml:space="preserve">Person responsible for SEND Provision at Hillbourne Primary School: Mrs Sarah Brown (SENCo &amp; Inclusion Lead) Kitchener Crescent, Waterloo, Poole, Dorset BH17 7HX. Tel:  01202 692604. Email: office@hillbourne.poole.sch.uk.   </w:t>
      </w:r>
    </w:p>
    <w:p w14:paraId="4E8E202A" w14:textId="0BC4A2C9" w:rsidR="00F7535F" w:rsidRDefault="00F7535F" w:rsidP="002B00A8">
      <w:pPr>
        <w:spacing w:after="120" w:line="259" w:lineRule="auto"/>
        <w:ind w:left="0" w:right="0" w:firstLine="0"/>
      </w:pPr>
    </w:p>
    <w:p w14:paraId="3D74B883" w14:textId="77777777" w:rsidR="00F7535F" w:rsidRDefault="00000000">
      <w:pPr>
        <w:pStyle w:val="Heading2"/>
        <w:ind w:left="24"/>
      </w:pPr>
      <w:r>
        <w:t xml:space="preserve">Section 2  School Ethos and Inclusion of pupils with SEND </w:t>
      </w:r>
      <w:r>
        <w:rPr>
          <w:b w:val="0"/>
        </w:rPr>
        <w:t xml:space="preserve"> </w:t>
      </w:r>
      <w:r>
        <w:t xml:space="preserve">  </w:t>
      </w:r>
    </w:p>
    <w:p w14:paraId="41D74E7C" w14:textId="77777777" w:rsidR="00F7535F" w:rsidRDefault="00000000">
      <w:pPr>
        <w:spacing w:after="0" w:line="259" w:lineRule="auto"/>
        <w:ind w:left="29" w:right="0" w:firstLine="0"/>
      </w:pPr>
      <w:r>
        <w:rPr>
          <w:sz w:val="23"/>
        </w:rPr>
        <w:t xml:space="preserve"> </w:t>
      </w:r>
      <w:r>
        <w:t xml:space="preserve">  </w:t>
      </w:r>
    </w:p>
    <w:p w14:paraId="7BEABD2A" w14:textId="77777777" w:rsidR="00F7535F" w:rsidRDefault="00000000">
      <w:pPr>
        <w:spacing w:after="9"/>
        <w:ind w:left="39" w:right="23"/>
      </w:pPr>
      <w:r>
        <w:t xml:space="preserve">At Hillbourne Primary School we are committed to:    </w:t>
      </w:r>
    </w:p>
    <w:p w14:paraId="7767F774" w14:textId="77777777" w:rsidR="00F7535F" w:rsidRDefault="00000000">
      <w:pPr>
        <w:spacing w:after="100" w:line="259" w:lineRule="auto"/>
        <w:ind w:left="29" w:right="0" w:firstLine="0"/>
      </w:pPr>
      <w:r>
        <w:t xml:space="preserve">   </w:t>
      </w:r>
    </w:p>
    <w:p w14:paraId="6A8D1F70" w14:textId="77777777" w:rsidR="00F7535F" w:rsidRDefault="00000000">
      <w:pPr>
        <w:numPr>
          <w:ilvl w:val="0"/>
          <w:numId w:val="3"/>
        </w:numPr>
        <w:ind w:right="23" w:hanging="360"/>
      </w:pPr>
      <w:r>
        <w:t xml:space="preserve">Ensuring each child is supported in achieving their full potential.    </w:t>
      </w:r>
    </w:p>
    <w:p w14:paraId="42FC0718" w14:textId="77777777" w:rsidR="00F7535F" w:rsidRDefault="00000000">
      <w:pPr>
        <w:numPr>
          <w:ilvl w:val="0"/>
          <w:numId w:val="3"/>
        </w:numPr>
        <w:ind w:right="23" w:hanging="360"/>
      </w:pPr>
      <w:r>
        <w:t xml:space="preserve">Identifying (early indicators of) SEND as early as possible.    </w:t>
      </w:r>
    </w:p>
    <w:p w14:paraId="59A903C7" w14:textId="77777777" w:rsidR="00F7535F" w:rsidRDefault="00000000">
      <w:pPr>
        <w:numPr>
          <w:ilvl w:val="0"/>
          <w:numId w:val="3"/>
        </w:numPr>
        <w:ind w:right="23" w:hanging="360"/>
      </w:pPr>
      <w:r>
        <w:t xml:space="preserve">Providing appropriate support tailored to each child’s individual needs.    </w:t>
      </w:r>
    </w:p>
    <w:p w14:paraId="4402BDE3" w14:textId="77777777" w:rsidR="00F7535F" w:rsidRDefault="00000000">
      <w:pPr>
        <w:numPr>
          <w:ilvl w:val="0"/>
          <w:numId w:val="3"/>
        </w:numPr>
        <w:ind w:right="23" w:hanging="360"/>
      </w:pPr>
      <w:r>
        <w:t xml:space="preserve">Providing quality first teaching for all children, including those learning with SEND.    </w:t>
      </w:r>
    </w:p>
    <w:p w14:paraId="383B8A14" w14:textId="77777777" w:rsidR="00F7535F" w:rsidRDefault="00000000">
      <w:pPr>
        <w:numPr>
          <w:ilvl w:val="0"/>
          <w:numId w:val="3"/>
        </w:numPr>
        <w:ind w:right="23" w:hanging="360"/>
      </w:pPr>
      <w:r>
        <w:t xml:space="preserve">Enabling all children to have full access to all elements of our school curriculum.    </w:t>
      </w:r>
    </w:p>
    <w:p w14:paraId="5F2CE839" w14:textId="77777777" w:rsidR="00F7535F" w:rsidRDefault="00000000">
      <w:pPr>
        <w:numPr>
          <w:ilvl w:val="0"/>
          <w:numId w:val="3"/>
        </w:numPr>
        <w:ind w:right="23" w:hanging="360"/>
      </w:pPr>
      <w:r>
        <w:t xml:space="preserve">Accurately assessing the learning and progress of pupils learning with SEND.   </w:t>
      </w:r>
    </w:p>
    <w:p w14:paraId="58D5AD12" w14:textId="77777777" w:rsidR="00F7535F" w:rsidRDefault="00000000">
      <w:pPr>
        <w:numPr>
          <w:ilvl w:val="0"/>
          <w:numId w:val="3"/>
        </w:numPr>
        <w:spacing w:after="110"/>
        <w:ind w:right="23" w:hanging="360"/>
      </w:pPr>
      <w:r>
        <w:t xml:space="preserve">Consulting with parents and carers of pupils with SEND, informing them of their child’s learning and progress.    </w:t>
      </w:r>
    </w:p>
    <w:p w14:paraId="185D67A1" w14:textId="77777777" w:rsidR="00F7535F" w:rsidRDefault="00000000">
      <w:pPr>
        <w:numPr>
          <w:ilvl w:val="0"/>
          <w:numId w:val="3"/>
        </w:numPr>
        <w:ind w:right="23" w:hanging="360"/>
      </w:pPr>
      <w:r>
        <w:t xml:space="preserve">Improving attainment of pupils learning with SEND.    </w:t>
      </w:r>
    </w:p>
    <w:p w14:paraId="525D4808" w14:textId="77777777" w:rsidR="00F7535F" w:rsidRDefault="00000000">
      <w:pPr>
        <w:numPr>
          <w:ilvl w:val="0"/>
          <w:numId w:val="3"/>
        </w:numPr>
        <w:spacing w:after="9"/>
        <w:ind w:right="23" w:hanging="360"/>
      </w:pPr>
      <w:r>
        <w:t xml:space="preserve">Providing appropriate training and support for all staff.    </w:t>
      </w:r>
    </w:p>
    <w:p w14:paraId="5FA12BC1" w14:textId="77777777" w:rsidR="00F7535F" w:rsidRDefault="00000000">
      <w:pPr>
        <w:spacing w:after="0" w:line="259" w:lineRule="auto"/>
        <w:ind w:left="29" w:right="0" w:firstLine="0"/>
      </w:pPr>
      <w:r>
        <w:t xml:space="preserve">   </w:t>
      </w:r>
    </w:p>
    <w:p w14:paraId="45186494" w14:textId="77777777" w:rsidR="00F7535F" w:rsidRDefault="00000000">
      <w:pPr>
        <w:spacing w:after="4"/>
        <w:ind w:left="39" w:right="23"/>
      </w:pPr>
      <w:r>
        <w:t xml:space="preserve">This is interwoven through our existing policies to ensure that the education of pupils with SEND at Hillbourne is a priority for all staff.  The following policies can be found on our school website which give further information:    </w:t>
      </w:r>
    </w:p>
    <w:p w14:paraId="53D756F5" w14:textId="77777777" w:rsidR="00F7535F" w:rsidRDefault="00000000">
      <w:pPr>
        <w:spacing w:after="99" w:line="259" w:lineRule="auto"/>
        <w:ind w:left="29" w:right="0" w:firstLine="0"/>
      </w:pPr>
      <w:r>
        <w:t xml:space="preserve">   </w:t>
      </w:r>
    </w:p>
    <w:p w14:paraId="072FE301" w14:textId="77777777" w:rsidR="00F7535F" w:rsidRDefault="00000000">
      <w:pPr>
        <w:numPr>
          <w:ilvl w:val="0"/>
          <w:numId w:val="3"/>
        </w:numPr>
        <w:ind w:right="23" w:hanging="360"/>
      </w:pPr>
      <w:r>
        <w:t xml:space="preserve">Admissions Policy    </w:t>
      </w:r>
    </w:p>
    <w:p w14:paraId="5324435A" w14:textId="77777777" w:rsidR="00F7535F" w:rsidRDefault="00000000">
      <w:pPr>
        <w:numPr>
          <w:ilvl w:val="0"/>
          <w:numId w:val="3"/>
        </w:numPr>
        <w:ind w:right="23" w:hanging="360"/>
      </w:pPr>
      <w:r>
        <w:t xml:space="preserve">Anti-Bullying Policy    </w:t>
      </w:r>
    </w:p>
    <w:p w14:paraId="3138B10F" w14:textId="77777777" w:rsidR="00F7535F" w:rsidRDefault="00000000">
      <w:pPr>
        <w:numPr>
          <w:ilvl w:val="0"/>
          <w:numId w:val="3"/>
        </w:numPr>
        <w:ind w:right="23" w:hanging="360"/>
      </w:pPr>
      <w:r>
        <w:t xml:space="preserve">Attendance Policy    </w:t>
      </w:r>
    </w:p>
    <w:p w14:paraId="66ED4C5C" w14:textId="77777777" w:rsidR="00F7535F" w:rsidRDefault="00000000">
      <w:pPr>
        <w:numPr>
          <w:ilvl w:val="0"/>
          <w:numId w:val="3"/>
        </w:numPr>
        <w:ind w:right="23" w:hanging="360"/>
      </w:pPr>
      <w:r>
        <w:t xml:space="preserve">Behaviour Policy    </w:t>
      </w:r>
    </w:p>
    <w:p w14:paraId="3897634D" w14:textId="77777777" w:rsidR="00F7535F" w:rsidRDefault="00000000">
      <w:pPr>
        <w:numPr>
          <w:ilvl w:val="0"/>
          <w:numId w:val="3"/>
        </w:numPr>
        <w:ind w:right="23" w:hanging="360"/>
      </w:pPr>
      <w:r>
        <w:t xml:space="preserve">Safeguarding and Child Protection Policy    </w:t>
      </w:r>
    </w:p>
    <w:p w14:paraId="22C960CF" w14:textId="77777777" w:rsidR="00F7535F" w:rsidRDefault="00000000">
      <w:pPr>
        <w:numPr>
          <w:ilvl w:val="0"/>
          <w:numId w:val="3"/>
        </w:numPr>
        <w:ind w:right="23" w:hanging="360"/>
      </w:pPr>
      <w:r>
        <w:t xml:space="preserve">Equality and diversity statement    </w:t>
      </w:r>
    </w:p>
    <w:p w14:paraId="2293A4E4" w14:textId="77777777" w:rsidR="00F7535F" w:rsidRDefault="00000000">
      <w:pPr>
        <w:numPr>
          <w:ilvl w:val="0"/>
          <w:numId w:val="3"/>
        </w:numPr>
        <w:spacing w:after="9"/>
        <w:ind w:right="23" w:hanging="360"/>
      </w:pPr>
      <w:r>
        <w:t xml:space="preserve">PHSE and RSE Policy   </w:t>
      </w:r>
    </w:p>
    <w:p w14:paraId="15298171" w14:textId="77777777" w:rsidR="00F7535F" w:rsidRDefault="00000000">
      <w:pPr>
        <w:spacing w:after="0" w:line="259" w:lineRule="auto"/>
        <w:ind w:left="29" w:right="0" w:firstLine="0"/>
      </w:pPr>
      <w:r>
        <w:t xml:space="preserve">   </w:t>
      </w:r>
    </w:p>
    <w:p w14:paraId="745791E2" w14:textId="77777777" w:rsidR="00F7535F" w:rsidRDefault="00000000">
      <w:pPr>
        <w:spacing w:after="2" w:line="254" w:lineRule="auto"/>
        <w:ind w:left="9" w:right="14"/>
        <w:jc w:val="both"/>
      </w:pPr>
      <w:r>
        <w:rPr>
          <w:b/>
        </w:rPr>
        <w:t xml:space="preserve">Universal Provision and Quality First Teaching:  </w:t>
      </w:r>
      <w:r>
        <w:t xml:space="preserve">  </w:t>
      </w:r>
    </w:p>
    <w:p w14:paraId="5E847007" w14:textId="77777777" w:rsidR="00F7535F" w:rsidRDefault="00000000">
      <w:pPr>
        <w:spacing w:after="0" w:line="259" w:lineRule="auto"/>
        <w:ind w:left="29" w:right="0" w:firstLine="0"/>
      </w:pPr>
      <w:r>
        <w:t xml:space="preserve">   </w:t>
      </w:r>
    </w:p>
    <w:p w14:paraId="19CAB029" w14:textId="77777777" w:rsidR="00F7535F" w:rsidRDefault="00000000">
      <w:pPr>
        <w:spacing w:after="5" w:line="240" w:lineRule="auto"/>
        <w:ind w:left="14" w:right="-7" w:hanging="29"/>
        <w:jc w:val="both"/>
      </w:pPr>
      <w:r>
        <w:t xml:space="preserve">We adhere to the SEND Code of Practice (2015) and follow a Graduated Approach to SEND; recognising that all teachers are teachers of SEND and Quality First Teaching is the key to supporting all learners, especially those with Special Educational Needs.    </w:t>
      </w:r>
    </w:p>
    <w:p w14:paraId="0FD4D2CA" w14:textId="77777777" w:rsidR="00F7535F" w:rsidRDefault="00000000">
      <w:pPr>
        <w:spacing w:after="5" w:line="240" w:lineRule="auto"/>
        <w:ind w:left="14" w:right="-7" w:hanging="29"/>
        <w:jc w:val="both"/>
      </w:pPr>
      <w:r>
        <w:t xml:space="preserve">Teachers are responsible for assessing and monitoring the progress of their pupils and supporting needs as identified by the Inclusion Lead or external agencies. This is achieved through use of Quality First Teaching general provision, along with reasonable adjustments which may include: carefully planned adaptations and/or assessment to identify children in need of further scaffold or support, support within class through small groups and individual support which is delivered by class teachers and/or support staff such as flexible grouping.   </w:t>
      </w:r>
    </w:p>
    <w:p w14:paraId="72A74434" w14:textId="77777777" w:rsidR="00F7535F" w:rsidRDefault="00000000">
      <w:pPr>
        <w:spacing w:after="1" w:line="259" w:lineRule="auto"/>
        <w:ind w:left="29" w:right="0" w:firstLine="0"/>
      </w:pPr>
      <w:r>
        <w:t xml:space="preserve">   </w:t>
      </w:r>
    </w:p>
    <w:p w14:paraId="15F08145" w14:textId="77777777" w:rsidR="00F7535F" w:rsidRDefault="00000000">
      <w:pPr>
        <w:spacing w:after="10"/>
        <w:ind w:left="39" w:right="23"/>
      </w:pPr>
      <w:r>
        <w:lastRenderedPageBreak/>
        <w:t xml:space="preserve">Through making reasonable adjustments:    </w:t>
      </w:r>
    </w:p>
    <w:p w14:paraId="469BE9A4" w14:textId="77777777" w:rsidR="00F7535F" w:rsidRDefault="00000000">
      <w:pPr>
        <w:spacing w:after="0" w:line="259" w:lineRule="auto"/>
        <w:ind w:left="29" w:right="0" w:firstLine="0"/>
      </w:pPr>
      <w:r>
        <w:rPr>
          <w:sz w:val="23"/>
        </w:rPr>
        <w:t xml:space="preserve"> </w:t>
      </w:r>
      <w:r>
        <w:t xml:space="preserve">  </w:t>
      </w:r>
    </w:p>
    <w:p w14:paraId="665F0D8B" w14:textId="77777777" w:rsidR="00F7535F" w:rsidRDefault="00000000">
      <w:pPr>
        <w:numPr>
          <w:ilvl w:val="0"/>
          <w:numId w:val="4"/>
        </w:numPr>
        <w:ind w:right="23" w:hanging="360"/>
      </w:pPr>
      <w:r>
        <w:t xml:space="preserve">The learning needs of all children and young people are considered, ensuring support and challenge for learners – with high expectations for all.    </w:t>
      </w:r>
    </w:p>
    <w:p w14:paraId="67978CF2" w14:textId="77777777" w:rsidR="00F7535F" w:rsidRDefault="00000000">
      <w:pPr>
        <w:numPr>
          <w:ilvl w:val="0"/>
          <w:numId w:val="4"/>
        </w:numPr>
        <w:ind w:right="23" w:hanging="360"/>
      </w:pPr>
      <w:r>
        <w:t xml:space="preserve">Lesson planning, involving everyone working with the children and considering prior learning based on assessment. This includes scaffolding and clear success criteria.    </w:t>
      </w:r>
    </w:p>
    <w:p w14:paraId="3C071EFE" w14:textId="77777777" w:rsidR="00F7535F" w:rsidRDefault="00000000">
      <w:pPr>
        <w:numPr>
          <w:ilvl w:val="0"/>
          <w:numId w:val="4"/>
        </w:numPr>
        <w:spacing w:after="110"/>
        <w:ind w:right="23" w:hanging="360"/>
      </w:pPr>
      <w:r>
        <w:t xml:space="preserve">Teachers employ a planned range of teaching skills, strategies and approaches to engage all learners.    </w:t>
      </w:r>
    </w:p>
    <w:p w14:paraId="783CD282" w14:textId="77777777" w:rsidR="00F7535F" w:rsidRDefault="00000000">
      <w:pPr>
        <w:numPr>
          <w:ilvl w:val="0"/>
          <w:numId w:val="4"/>
        </w:numPr>
        <w:spacing w:after="113"/>
        <w:ind w:right="23" w:hanging="360"/>
      </w:pPr>
      <w:r>
        <w:t xml:space="preserve">Teaching considers the use of language ensuring it is matched to the needs and circumstances of the learner.    </w:t>
      </w:r>
    </w:p>
    <w:p w14:paraId="5064B611" w14:textId="77777777" w:rsidR="00F7535F" w:rsidRDefault="00000000">
      <w:pPr>
        <w:numPr>
          <w:ilvl w:val="0"/>
          <w:numId w:val="4"/>
        </w:numPr>
        <w:spacing w:after="114"/>
        <w:ind w:right="23" w:hanging="360"/>
      </w:pPr>
      <w:r>
        <w:t xml:space="preserve">Teachers provide clear explanations of teaching points and use appropriate questioning to develop understanding and to set challenges.    </w:t>
      </w:r>
    </w:p>
    <w:p w14:paraId="42A9994B" w14:textId="77777777" w:rsidR="00F7535F" w:rsidRDefault="00000000">
      <w:pPr>
        <w:numPr>
          <w:ilvl w:val="0"/>
          <w:numId w:val="4"/>
        </w:numPr>
        <w:spacing w:after="110"/>
        <w:ind w:right="23" w:hanging="360"/>
      </w:pPr>
      <w:r>
        <w:t xml:space="preserve">Teaching is based on clear objectives that are shared with the children and reflected upon; vocabulary is clearly explained; interactive teaching styles are employed that make maximum use of visual and kinaesthetic as well as auditory/verbal learning.    </w:t>
      </w:r>
    </w:p>
    <w:p w14:paraId="7F6ABA65" w14:textId="77777777" w:rsidR="00F7535F" w:rsidRDefault="00000000">
      <w:pPr>
        <w:numPr>
          <w:ilvl w:val="0"/>
          <w:numId w:val="4"/>
        </w:numPr>
        <w:ind w:right="23" w:hanging="360"/>
      </w:pPr>
      <w:r>
        <w:t xml:space="preserve">Dual coding is used to support understanding.   </w:t>
      </w:r>
    </w:p>
    <w:p w14:paraId="3C7DA0F7" w14:textId="77777777" w:rsidR="00F7535F" w:rsidRDefault="00000000">
      <w:pPr>
        <w:numPr>
          <w:ilvl w:val="0"/>
          <w:numId w:val="4"/>
        </w:numPr>
        <w:spacing w:after="113"/>
        <w:ind w:right="23" w:hanging="360"/>
      </w:pPr>
      <w:r>
        <w:t xml:space="preserve">Modelling, checking and recall are used to support children to know more and remember more.   </w:t>
      </w:r>
    </w:p>
    <w:p w14:paraId="3A94E957" w14:textId="77777777" w:rsidR="00F7535F" w:rsidRDefault="00000000">
      <w:pPr>
        <w:numPr>
          <w:ilvl w:val="0"/>
          <w:numId w:val="4"/>
        </w:numPr>
        <w:ind w:right="23" w:hanging="360"/>
      </w:pPr>
      <w:r>
        <w:t xml:space="preserve">Support staff are deployed appropriately and know how to support learning, adding value to the lessons delivered by the class teacher and to promote pupil independence.    </w:t>
      </w:r>
    </w:p>
    <w:p w14:paraId="7DC87EA0" w14:textId="77777777" w:rsidR="00F7535F" w:rsidRDefault="00000000">
      <w:pPr>
        <w:spacing w:after="0" w:line="259" w:lineRule="auto"/>
        <w:ind w:left="29" w:right="0" w:firstLine="0"/>
      </w:pPr>
      <w:r>
        <w:rPr>
          <w:sz w:val="28"/>
        </w:rPr>
        <w:t xml:space="preserve"> </w:t>
      </w:r>
      <w:r>
        <w:t xml:space="preserve">  </w:t>
      </w:r>
    </w:p>
    <w:p w14:paraId="0FAEC008" w14:textId="77777777" w:rsidR="00F7535F" w:rsidRDefault="00000000">
      <w:pPr>
        <w:spacing w:after="6" w:line="259" w:lineRule="auto"/>
        <w:ind w:left="-5" w:right="0"/>
      </w:pPr>
      <w:r>
        <w:rPr>
          <w:b/>
          <w:sz w:val="23"/>
        </w:rPr>
        <w:t xml:space="preserve">Early Identification of SEND:  </w:t>
      </w:r>
      <w:r>
        <w:t xml:space="preserve">  </w:t>
      </w:r>
    </w:p>
    <w:p w14:paraId="3E09A8C8" w14:textId="77777777" w:rsidR="00F7535F" w:rsidRDefault="00000000">
      <w:pPr>
        <w:spacing w:after="1" w:line="259" w:lineRule="auto"/>
        <w:ind w:left="29" w:right="0" w:firstLine="0"/>
      </w:pPr>
      <w:r>
        <w:rPr>
          <w:sz w:val="23"/>
        </w:rPr>
        <w:t xml:space="preserve"> </w:t>
      </w:r>
      <w:r>
        <w:t xml:space="preserve">  </w:t>
      </w:r>
    </w:p>
    <w:p w14:paraId="139CCB23" w14:textId="77777777" w:rsidR="00F7535F" w:rsidRDefault="00000000">
      <w:pPr>
        <w:spacing w:after="4"/>
        <w:ind w:left="39" w:right="23"/>
      </w:pPr>
      <w:r>
        <w:t xml:space="preserve">The SEND Code of Practice (2015) defines a child or young person as having a Special Educational Need if they have a learning difficulty or disability which calls for special educational provision to be made for them, additional to the support normally provided in the classroom and educational setting.    </w:t>
      </w:r>
    </w:p>
    <w:p w14:paraId="0129C653" w14:textId="77777777" w:rsidR="00F7535F" w:rsidRDefault="00000000">
      <w:pPr>
        <w:spacing w:after="0" w:line="259" w:lineRule="auto"/>
        <w:ind w:left="29" w:right="0" w:firstLine="0"/>
      </w:pPr>
      <w:r>
        <w:t xml:space="preserve">   </w:t>
      </w:r>
    </w:p>
    <w:p w14:paraId="3AAA1201" w14:textId="77777777" w:rsidR="00F7535F" w:rsidRDefault="00000000">
      <w:pPr>
        <w:spacing w:after="112"/>
        <w:ind w:left="39" w:right="713"/>
      </w:pPr>
      <w:r>
        <w:t xml:space="preserve">The SEND Code of Practice (2015) outlines four areas of difficulty.  It is recognised that children learning with SEND may experience difficulties in more than one area:   </w:t>
      </w:r>
      <w:r>
        <w:rPr>
          <w:rFonts w:ascii="Wingdings" w:eastAsia="Wingdings" w:hAnsi="Wingdings" w:cs="Wingdings"/>
        </w:rPr>
        <w:t xml:space="preserve"> </w:t>
      </w:r>
      <w:r>
        <w:t xml:space="preserve">  </w:t>
      </w:r>
    </w:p>
    <w:p w14:paraId="29817E84" w14:textId="77777777" w:rsidR="00F7535F" w:rsidRDefault="00000000">
      <w:pPr>
        <w:numPr>
          <w:ilvl w:val="0"/>
          <w:numId w:val="4"/>
        </w:numPr>
        <w:ind w:right="23" w:hanging="360"/>
      </w:pPr>
      <w:r>
        <w:t xml:space="preserve">Communication and Interaction    </w:t>
      </w:r>
    </w:p>
    <w:p w14:paraId="67DF5E33" w14:textId="77777777" w:rsidR="00F7535F" w:rsidRDefault="00000000">
      <w:pPr>
        <w:numPr>
          <w:ilvl w:val="0"/>
          <w:numId w:val="4"/>
        </w:numPr>
        <w:ind w:right="23" w:hanging="360"/>
      </w:pPr>
      <w:r>
        <w:t xml:space="preserve">Cognition and Learning    </w:t>
      </w:r>
    </w:p>
    <w:p w14:paraId="7F2DB8F8" w14:textId="77777777" w:rsidR="00F7535F" w:rsidRDefault="00000000">
      <w:pPr>
        <w:numPr>
          <w:ilvl w:val="0"/>
          <w:numId w:val="4"/>
        </w:numPr>
        <w:ind w:right="23" w:hanging="360"/>
      </w:pPr>
      <w:r>
        <w:t xml:space="preserve">Social, Emotional and Mental Health    </w:t>
      </w:r>
    </w:p>
    <w:p w14:paraId="181DF842" w14:textId="77777777" w:rsidR="00F7535F" w:rsidRDefault="00000000">
      <w:pPr>
        <w:numPr>
          <w:ilvl w:val="0"/>
          <w:numId w:val="4"/>
        </w:numPr>
        <w:spacing w:after="11"/>
        <w:ind w:right="23" w:hanging="360"/>
      </w:pPr>
      <w:r>
        <w:t xml:space="preserve">Sensory and/or Physical    </w:t>
      </w:r>
    </w:p>
    <w:p w14:paraId="50C9C0AF" w14:textId="77777777" w:rsidR="00F7535F" w:rsidRDefault="00000000">
      <w:pPr>
        <w:spacing w:after="0" w:line="259" w:lineRule="auto"/>
        <w:ind w:left="749" w:right="0" w:firstLine="0"/>
      </w:pPr>
      <w:r>
        <w:t xml:space="preserve">   </w:t>
      </w:r>
    </w:p>
    <w:p w14:paraId="66F1E911" w14:textId="77777777" w:rsidR="00F7535F" w:rsidRDefault="00000000">
      <w:pPr>
        <w:spacing w:after="4"/>
        <w:ind w:left="355" w:right="23"/>
      </w:pPr>
      <w:r>
        <w:t xml:space="preserve">We aim to involve individual pupils in planning for and reviewing the provision for their needs along with their parent/carer, teacher and support staff. This may also include the consultation of and involvement with external agencies and providers of support.    </w:t>
      </w:r>
    </w:p>
    <w:p w14:paraId="698715CD" w14:textId="77777777" w:rsidR="00F7535F" w:rsidRDefault="00000000">
      <w:pPr>
        <w:spacing w:after="100" w:line="259" w:lineRule="auto"/>
        <w:ind w:left="389" w:right="0" w:firstLine="0"/>
      </w:pPr>
      <w:r>
        <w:t xml:space="preserve">   </w:t>
      </w:r>
    </w:p>
    <w:p w14:paraId="7E5C5780" w14:textId="77777777" w:rsidR="00F7535F" w:rsidRDefault="00000000">
      <w:pPr>
        <w:numPr>
          <w:ilvl w:val="0"/>
          <w:numId w:val="4"/>
        </w:numPr>
        <w:spacing w:after="3"/>
        <w:ind w:right="23" w:hanging="360"/>
      </w:pPr>
      <w:r>
        <w:lastRenderedPageBreak/>
        <w:t xml:space="preserve">As set out in Section 5 of the SEND CoP (2015), we accept the principle that pupils’ needs should be identified and met as early as possible. Through collaboration and discussions with parents/carers, feeder nurseries/schools and external agencies, we work to gain understanding of any SEN provisions already in place to ensure appropriate review of the child’s progress.   </w:t>
      </w:r>
    </w:p>
    <w:p w14:paraId="3795B745" w14:textId="77777777" w:rsidR="00F7535F" w:rsidRDefault="00000000">
      <w:pPr>
        <w:spacing w:after="0" w:line="259" w:lineRule="auto"/>
        <w:ind w:left="29" w:right="0" w:firstLine="0"/>
      </w:pPr>
      <w:r>
        <w:t xml:space="preserve">   </w:t>
      </w:r>
    </w:p>
    <w:p w14:paraId="05A4AFF5" w14:textId="77777777" w:rsidR="00F7535F" w:rsidRDefault="00000000">
      <w:pPr>
        <w:spacing w:after="0" w:line="259" w:lineRule="auto"/>
        <w:ind w:left="14" w:right="0" w:firstLine="0"/>
      </w:pPr>
      <w:r>
        <w:rPr>
          <w:b/>
        </w:rPr>
        <w:t xml:space="preserve"> </w:t>
      </w:r>
      <w:r>
        <w:t xml:space="preserve"> </w:t>
      </w:r>
    </w:p>
    <w:p w14:paraId="19FEEDF9" w14:textId="77777777" w:rsidR="00F7535F" w:rsidRDefault="00000000">
      <w:pPr>
        <w:spacing w:after="2" w:line="254" w:lineRule="auto"/>
        <w:ind w:left="9" w:right="14"/>
        <w:jc w:val="both"/>
      </w:pPr>
      <w:r>
        <w:rPr>
          <w:b/>
        </w:rPr>
        <w:t xml:space="preserve">Types and Categories of SEN:  </w:t>
      </w:r>
      <w:r>
        <w:t xml:space="preserve">  </w:t>
      </w:r>
    </w:p>
    <w:p w14:paraId="63FC2420" w14:textId="77777777" w:rsidR="00F7535F" w:rsidRDefault="00000000">
      <w:pPr>
        <w:spacing w:after="97" w:line="259" w:lineRule="auto"/>
        <w:ind w:left="29" w:right="0" w:firstLine="0"/>
      </w:pPr>
      <w:r>
        <w:t xml:space="preserve">   </w:t>
      </w:r>
    </w:p>
    <w:p w14:paraId="5B02C214" w14:textId="77777777" w:rsidR="00F7535F" w:rsidRDefault="00000000">
      <w:pPr>
        <w:numPr>
          <w:ilvl w:val="0"/>
          <w:numId w:val="4"/>
        </w:numPr>
        <w:spacing w:after="2" w:line="254" w:lineRule="auto"/>
        <w:ind w:right="23" w:hanging="360"/>
      </w:pPr>
      <w:r>
        <w:rPr>
          <w:b/>
        </w:rPr>
        <w:t>Specific learning difficulty (</w:t>
      </w:r>
      <w:proofErr w:type="spellStart"/>
      <w:r>
        <w:rPr>
          <w:b/>
        </w:rPr>
        <w:t>SpLD</w:t>
      </w:r>
      <w:proofErr w:type="spellEnd"/>
      <w:r>
        <w:rPr>
          <w:b/>
        </w:rPr>
        <w:t>)</w:t>
      </w:r>
      <w:r>
        <w:t xml:space="preserve">   </w:t>
      </w:r>
    </w:p>
    <w:p w14:paraId="13DC6D08" w14:textId="77777777" w:rsidR="00F7535F" w:rsidRDefault="00000000">
      <w:pPr>
        <w:ind w:left="759" w:right="23"/>
      </w:pPr>
      <w:r>
        <w:t xml:space="preserve">Such as dyslexia, dyspraxia, attention deficit-hyperactivity disorder (ADHD), dyscalculia and dysgraphia.    </w:t>
      </w:r>
    </w:p>
    <w:p w14:paraId="0A4F97BD" w14:textId="77777777" w:rsidR="00F7535F" w:rsidRDefault="00000000">
      <w:pPr>
        <w:numPr>
          <w:ilvl w:val="0"/>
          <w:numId w:val="4"/>
        </w:numPr>
        <w:spacing w:after="2" w:line="254" w:lineRule="auto"/>
        <w:ind w:right="23" w:hanging="360"/>
      </w:pPr>
      <w:r>
        <w:rPr>
          <w:b/>
        </w:rPr>
        <w:t>Moderate learning difficulty (MLD)</w:t>
      </w:r>
      <w:r>
        <w:t xml:space="preserve">    </w:t>
      </w:r>
    </w:p>
    <w:p w14:paraId="2A7CDA3E" w14:textId="77777777" w:rsidR="00F7535F" w:rsidRDefault="00000000">
      <w:pPr>
        <w:spacing w:after="110"/>
        <w:ind w:left="759" w:right="23"/>
      </w:pPr>
      <w:r>
        <w:t xml:space="preserve">Attainment is significantly lower than that of their </w:t>
      </w:r>
      <w:proofErr w:type="gramStart"/>
      <w:r>
        <w:t>peers</w:t>
      </w:r>
      <w:proofErr w:type="gramEnd"/>
      <w:r>
        <w:t xml:space="preserve"> specific programmes are required to aid progress in cognition and learning.    </w:t>
      </w:r>
    </w:p>
    <w:p w14:paraId="12CD594A" w14:textId="77777777" w:rsidR="00F7535F" w:rsidRDefault="00000000">
      <w:pPr>
        <w:numPr>
          <w:ilvl w:val="0"/>
          <w:numId w:val="4"/>
        </w:numPr>
        <w:spacing w:after="2" w:line="254" w:lineRule="auto"/>
        <w:ind w:right="23" w:hanging="360"/>
      </w:pPr>
      <w:r>
        <w:rPr>
          <w:b/>
        </w:rPr>
        <w:t xml:space="preserve">Severe learning difficulty (SLD) </w:t>
      </w:r>
      <w:r>
        <w:t xml:space="preserve">  </w:t>
      </w:r>
    </w:p>
    <w:p w14:paraId="6AE71A69" w14:textId="77777777" w:rsidR="00F7535F" w:rsidRDefault="00000000">
      <w:pPr>
        <w:spacing w:after="107"/>
        <w:ind w:left="744" w:right="23"/>
      </w:pPr>
      <w:r>
        <w:t xml:space="preserve">Significant intellectual or cognitive impairments.   </w:t>
      </w:r>
      <w:r>
        <w:rPr>
          <w:rFonts w:ascii="Arial" w:eastAsia="Arial" w:hAnsi="Arial" w:cs="Arial"/>
        </w:rPr>
        <w:t xml:space="preserve">• </w:t>
      </w:r>
    </w:p>
    <w:p w14:paraId="3EED26A1" w14:textId="77777777" w:rsidR="00F7535F" w:rsidRDefault="00000000">
      <w:pPr>
        <w:tabs>
          <w:tab w:val="center" w:pos="360"/>
          <w:tab w:val="center" w:pos="2897"/>
        </w:tabs>
        <w:ind w:left="0" w:right="0" w:firstLine="0"/>
      </w:pPr>
      <w:r>
        <w:rPr>
          <w:sz w:val="22"/>
        </w:rPr>
        <w:tab/>
      </w:r>
      <w:r>
        <w:rPr>
          <w:rFonts w:ascii="Arial" w:eastAsia="Arial" w:hAnsi="Arial" w:cs="Arial"/>
        </w:rPr>
        <w:t xml:space="preserve"> </w:t>
      </w:r>
      <w:r>
        <w:rPr>
          <w:rFonts w:ascii="Arial" w:eastAsia="Arial" w:hAnsi="Arial" w:cs="Arial"/>
        </w:rPr>
        <w:tab/>
      </w:r>
      <w:r>
        <w:t xml:space="preserve">Speech, language and communication needs </w:t>
      </w:r>
    </w:p>
    <w:p w14:paraId="2AEFCB53" w14:textId="77777777" w:rsidR="00F7535F" w:rsidRDefault="00000000">
      <w:pPr>
        <w:spacing w:after="104"/>
        <w:ind w:left="355" w:right="23"/>
      </w:pPr>
      <w:r>
        <w:t xml:space="preserve">(SLCN)    </w:t>
      </w:r>
    </w:p>
    <w:p w14:paraId="4C580B04" w14:textId="77777777" w:rsidR="00F7535F" w:rsidRDefault="00000000">
      <w:pPr>
        <w:numPr>
          <w:ilvl w:val="0"/>
          <w:numId w:val="4"/>
        </w:numPr>
        <w:ind w:right="23" w:hanging="360"/>
      </w:pPr>
      <w:r>
        <w:t xml:space="preserve">Social, emotional and mental health (SEMH)    </w:t>
      </w:r>
    </w:p>
    <w:p w14:paraId="68AB6674" w14:textId="77777777" w:rsidR="00F7535F" w:rsidRDefault="00000000">
      <w:pPr>
        <w:numPr>
          <w:ilvl w:val="0"/>
          <w:numId w:val="4"/>
        </w:numPr>
        <w:ind w:right="23" w:hanging="360"/>
      </w:pPr>
      <w:r>
        <w:t xml:space="preserve">Autistic spectrum disorder (ASD)    </w:t>
      </w:r>
    </w:p>
    <w:p w14:paraId="12864D5B" w14:textId="77777777" w:rsidR="00F7535F" w:rsidRDefault="00000000">
      <w:pPr>
        <w:numPr>
          <w:ilvl w:val="0"/>
          <w:numId w:val="4"/>
        </w:numPr>
        <w:ind w:right="23" w:hanging="360"/>
      </w:pPr>
      <w:r>
        <w:t xml:space="preserve">Visual impairment (VI)    </w:t>
      </w:r>
    </w:p>
    <w:p w14:paraId="45524E09" w14:textId="77777777" w:rsidR="00F7535F" w:rsidRDefault="00000000">
      <w:pPr>
        <w:numPr>
          <w:ilvl w:val="0"/>
          <w:numId w:val="4"/>
        </w:numPr>
        <w:ind w:right="23" w:hanging="360"/>
      </w:pPr>
      <w:r>
        <w:t xml:space="preserve">Hearing impairment (HI)    </w:t>
      </w:r>
    </w:p>
    <w:p w14:paraId="01888F08" w14:textId="77777777" w:rsidR="00F7535F" w:rsidRDefault="00000000">
      <w:pPr>
        <w:numPr>
          <w:ilvl w:val="0"/>
          <w:numId w:val="4"/>
        </w:numPr>
        <w:ind w:right="23" w:hanging="360"/>
      </w:pPr>
      <w:r>
        <w:t xml:space="preserve">Multisensory impairment (MSI)    </w:t>
      </w:r>
    </w:p>
    <w:p w14:paraId="6EE3DEA0" w14:textId="77777777" w:rsidR="00F7535F" w:rsidRDefault="00000000">
      <w:pPr>
        <w:numPr>
          <w:ilvl w:val="0"/>
          <w:numId w:val="4"/>
        </w:numPr>
        <w:spacing w:after="9"/>
        <w:ind w:right="23" w:hanging="360"/>
      </w:pPr>
      <w:r>
        <w:t xml:space="preserve">Physical disability (PD)    </w:t>
      </w:r>
    </w:p>
    <w:p w14:paraId="36E08D39" w14:textId="77777777" w:rsidR="00F7535F" w:rsidRDefault="00000000">
      <w:pPr>
        <w:spacing w:after="0" w:line="259" w:lineRule="auto"/>
        <w:ind w:left="29" w:right="0" w:firstLine="0"/>
      </w:pPr>
      <w:r>
        <w:t xml:space="preserve">   </w:t>
      </w:r>
    </w:p>
    <w:p w14:paraId="5F9694B4" w14:textId="77777777" w:rsidR="00F7535F" w:rsidRDefault="00000000">
      <w:pPr>
        <w:spacing w:after="72" w:line="240" w:lineRule="auto"/>
        <w:ind w:left="14" w:right="-7" w:hanging="29"/>
        <w:jc w:val="both"/>
      </w:pPr>
      <w:r>
        <w:t xml:space="preserve">The Inclusion Lead co-ordinates and oversees the support and involvement of external agencies, working closely with parents and teachers to ensure that recommendations and appropriate provisions are in place where needed. External agency involvement can vary depending on the service and type of support needed and includes educational advice, guidance and intervention support to be put in place at school.   </w:t>
      </w:r>
    </w:p>
    <w:p w14:paraId="2ED3A4CB" w14:textId="77777777" w:rsidR="00F7535F" w:rsidRDefault="00000000">
      <w:pPr>
        <w:spacing w:after="0" w:line="259" w:lineRule="auto"/>
        <w:ind w:left="29" w:right="0" w:firstLine="0"/>
      </w:pPr>
      <w:r>
        <w:rPr>
          <w:sz w:val="28"/>
        </w:rPr>
        <w:t xml:space="preserve"> </w:t>
      </w:r>
      <w:r>
        <w:t xml:space="preserve">  </w:t>
      </w:r>
    </w:p>
    <w:p w14:paraId="0865CCB3" w14:textId="77777777" w:rsidR="00F7535F" w:rsidRDefault="00000000">
      <w:pPr>
        <w:spacing w:after="6" w:line="259" w:lineRule="auto"/>
        <w:ind w:left="-5" w:right="0"/>
      </w:pPr>
      <w:r>
        <w:rPr>
          <w:b/>
          <w:sz w:val="23"/>
        </w:rPr>
        <w:t xml:space="preserve">External agencies include:  </w:t>
      </w:r>
      <w:r>
        <w:t xml:space="preserve">  </w:t>
      </w:r>
    </w:p>
    <w:p w14:paraId="446AB768" w14:textId="77777777" w:rsidR="00F7535F" w:rsidRDefault="00000000">
      <w:pPr>
        <w:spacing w:after="110" w:line="259" w:lineRule="auto"/>
        <w:ind w:left="29" w:right="0" w:firstLine="0"/>
      </w:pPr>
      <w:r>
        <w:rPr>
          <w:sz w:val="23"/>
        </w:rPr>
        <w:t xml:space="preserve"> </w:t>
      </w:r>
      <w:r>
        <w:t xml:space="preserve">  </w:t>
      </w:r>
    </w:p>
    <w:p w14:paraId="4D0AFC74" w14:textId="77777777" w:rsidR="00F7535F" w:rsidRDefault="00000000">
      <w:pPr>
        <w:numPr>
          <w:ilvl w:val="0"/>
          <w:numId w:val="4"/>
        </w:numPr>
        <w:ind w:right="23" w:hanging="360"/>
      </w:pPr>
      <w:r>
        <w:t xml:space="preserve">Child and Adolescent Mental Health Services (CAMHS)    </w:t>
      </w:r>
    </w:p>
    <w:p w14:paraId="3983C8A8" w14:textId="77777777" w:rsidR="00F7535F" w:rsidRDefault="00000000">
      <w:pPr>
        <w:numPr>
          <w:ilvl w:val="0"/>
          <w:numId w:val="4"/>
        </w:numPr>
        <w:ind w:right="23" w:hanging="360"/>
      </w:pPr>
      <w:r>
        <w:t xml:space="preserve">Mental Health in Schools Team (MHST)    </w:t>
      </w:r>
    </w:p>
    <w:p w14:paraId="0FB598B2" w14:textId="77777777" w:rsidR="00F7535F" w:rsidRDefault="00000000">
      <w:pPr>
        <w:numPr>
          <w:ilvl w:val="0"/>
          <w:numId w:val="4"/>
        </w:numPr>
        <w:ind w:right="23" w:hanging="360"/>
      </w:pPr>
      <w:r>
        <w:t xml:space="preserve">Specialist (Advisory) Teachers    </w:t>
      </w:r>
    </w:p>
    <w:p w14:paraId="44AF98F7" w14:textId="77777777" w:rsidR="00F7535F" w:rsidRDefault="00000000">
      <w:pPr>
        <w:numPr>
          <w:ilvl w:val="0"/>
          <w:numId w:val="4"/>
        </w:numPr>
        <w:ind w:right="23" w:hanging="360"/>
      </w:pPr>
      <w:r>
        <w:t xml:space="preserve">Educational Psychologists    </w:t>
      </w:r>
    </w:p>
    <w:p w14:paraId="1F8C0D54" w14:textId="77777777" w:rsidR="00F7535F" w:rsidRDefault="00000000">
      <w:pPr>
        <w:numPr>
          <w:ilvl w:val="0"/>
          <w:numId w:val="4"/>
        </w:numPr>
        <w:ind w:right="23" w:hanging="360"/>
      </w:pPr>
      <w:r>
        <w:t xml:space="preserve">Occupational Therapists    </w:t>
      </w:r>
    </w:p>
    <w:p w14:paraId="5AE821EF" w14:textId="77777777" w:rsidR="00F7535F" w:rsidRDefault="00000000">
      <w:pPr>
        <w:numPr>
          <w:ilvl w:val="0"/>
          <w:numId w:val="4"/>
        </w:numPr>
        <w:ind w:right="23" w:hanging="360"/>
      </w:pPr>
      <w:r>
        <w:t xml:space="preserve">Speech and Language Therapists    </w:t>
      </w:r>
    </w:p>
    <w:p w14:paraId="166AC689" w14:textId="77777777" w:rsidR="00F7535F" w:rsidRDefault="00000000">
      <w:pPr>
        <w:numPr>
          <w:ilvl w:val="0"/>
          <w:numId w:val="4"/>
        </w:numPr>
        <w:ind w:right="23" w:hanging="360"/>
      </w:pPr>
      <w:r>
        <w:lastRenderedPageBreak/>
        <w:t xml:space="preserve">Physiotherapists    </w:t>
      </w:r>
    </w:p>
    <w:p w14:paraId="194F4126" w14:textId="77777777" w:rsidR="00F7535F" w:rsidRDefault="00000000">
      <w:pPr>
        <w:numPr>
          <w:ilvl w:val="0"/>
          <w:numId w:val="4"/>
        </w:numPr>
        <w:ind w:right="23" w:hanging="360"/>
      </w:pPr>
      <w:r>
        <w:t xml:space="preserve">Social Care    </w:t>
      </w:r>
    </w:p>
    <w:p w14:paraId="10831E4F" w14:textId="77777777" w:rsidR="00F7535F" w:rsidRDefault="00000000">
      <w:pPr>
        <w:numPr>
          <w:ilvl w:val="0"/>
          <w:numId w:val="4"/>
        </w:numPr>
        <w:ind w:right="23" w:hanging="360"/>
      </w:pPr>
      <w:r>
        <w:t xml:space="preserve">School Nurse service    </w:t>
      </w:r>
    </w:p>
    <w:p w14:paraId="112E6577" w14:textId="77777777" w:rsidR="00F7535F" w:rsidRDefault="00000000">
      <w:pPr>
        <w:numPr>
          <w:ilvl w:val="0"/>
          <w:numId w:val="4"/>
        </w:numPr>
        <w:ind w:right="23" w:hanging="360"/>
      </w:pPr>
      <w:r>
        <w:t xml:space="preserve">Health Visitors    </w:t>
      </w:r>
    </w:p>
    <w:p w14:paraId="3BF73283" w14:textId="77777777" w:rsidR="00F7535F" w:rsidRDefault="00000000">
      <w:pPr>
        <w:numPr>
          <w:ilvl w:val="0"/>
          <w:numId w:val="4"/>
        </w:numPr>
        <w:ind w:right="23" w:hanging="360"/>
      </w:pPr>
      <w:r>
        <w:t xml:space="preserve">GPs    </w:t>
      </w:r>
    </w:p>
    <w:p w14:paraId="1559B2D8" w14:textId="77777777" w:rsidR="00F7535F" w:rsidRDefault="00000000">
      <w:pPr>
        <w:numPr>
          <w:ilvl w:val="0"/>
          <w:numId w:val="4"/>
        </w:numPr>
        <w:spacing w:after="11"/>
        <w:ind w:right="23" w:hanging="360"/>
      </w:pPr>
      <w:r>
        <w:t xml:space="preserve">Paediatricians    </w:t>
      </w:r>
    </w:p>
    <w:p w14:paraId="2D2EC77C" w14:textId="77777777" w:rsidR="00F7535F" w:rsidRDefault="00000000">
      <w:pPr>
        <w:spacing w:after="0" w:line="259" w:lineRule="auto"/>
        <w:ind w:left="29" w:right="0" w:firstLine="0"/>
      </w:pPr>
      <w:r>
        <w:t xml:space="preserve">    </w:t>
      </w:r>
    </w:p>
    <w:p w14:paraId="76A7B0AB" w14:textId="77777777" w:rsidR="00F7535F" w:rsidRDefault="00000000">
      <w:pPr>
        <w:spacing w:after="5" w:line="240" w:lineRule="auto"/>
        <w:ind w:left="14" w:right="-7" w:hanging="29"/>
        <w:jc w:val="both"/>
      </w:pPr>
      <w:r>
        <w:t xml:space="preserve">At Hillbourne, we recognise that parents are the experts on their children and aim to work together with parents to ensure their child is receiving the most appropriate support which enables them to succeed and thrive. Through discussion with class teachers and the Inclusion Lead, parents are invited to be involved in contributing to children’s individual support </w:t>
      </w:r>
      <w:proofErr w:type="gramStart"/>
      <w:r>
        <w:t>through the use of</w:t>
      </w:r>
      <w:proofErr w:type="gramEnd"/>
      <w:r>
        <w:t xml:space="preserve"> meetings and contributions to Individual Education Plans.    </w:t>
      </w:r>
    </w:p>
    <w:p w14:paraId="751E8BF6" w14:textId="0D420F4B" w:rsidR="00F7535F" w:rsidRDefault="00000000" w:rsidP="002B00A8">
      <w:pPr>
        <w:spacing w:after="1" w:line="259" w:lineRule="auto"/>
        <w:ind w:left="29" w:right="0" w:firstLine="0"/>
      </w:pPr>
      <w:r>
        <w:rPr>
          <w:sz w:val="23"/>
        </w:rPr>
        <w:t xml:space="preserve"> </w:t>
      </w:r>
      <w:r>
        <w:t xml:space="preserve">  </w:t>
      </w:r>
    </w:p>
    <w:p w14:paraId="2FEC55AD" w14:textId="77777777" w:rsidR="00F7535F" w:rsidRDefault="00000000">
      <w:pPr>
        <w:spacing w:after="2" w:line="259" w:lineRule="auto"/>
        <w:ind w:left="24" w:right="0"/>
      </w:pPr>
      <w:r>
        <w:rPr>
          <w:b/>
          <w:sz w:val="28"/>
        </w:rPr>
        <w:t xml:space="preserve">Section 3  </w:t>
      </w:r>
      <w:r>
        <w:t xml:space="preserve">  </w:t>
      </w:r>
    </w:p>
    <w:p w14:paraId="189FAAB0" w14:textId="77777777" w:rsidR="00F7535F" w:rsidRDefault="00000000">
      <w:pPr>
        <w:pStyle w:val="Heading2"/>
        <w:ind w:left="24"/>
      </w:pPr>
      <w:r>
        <w:t xml:space="preserve">Leadership and Management of SEND    </w:t>
      </w:r>
    </w:p>
    <w:p w14:paraId="4063D770" w14:textId="77777777" w:rsidR="00F7535F" w:rsidRDefault="00000000">
      <w:pPr>
        <w:spacing w:after="0" w:line="259" w:lineRule="auto"/>
        <w:ind w:left="29" w:right="0" w:firstLine="0"/>
      </w:pPr>
      <w:r>
        <w:rPr>
          <w:sz w:val="28"/>
        </w:rPr>
        <w:t xml:space="preserve"> </w:t>
      </w:r>
      <w:r>
        <w:t xml:space="preserve">  </w:t>
      </w:r>
    </w:p>
    <w:p w14:paraId="514CB1B0" w14:textId="77777777" w:rsidR="00F7535F" w:rsidRDefault="00000000">
      <w:pPr>
        <w:spacing w:after="4"/>
        <w:ind w:left="39" w:right="23"/>
      </w:pPr>
      <w:r>
        <w:t xml:space="preserve">The Inclusion Lead, along with the Senior Leadership Team (SLT) work with all teachers and support staff to ensure a culture of high expectations is established and maintained, which expects all pupils with SEND to be supported and included in all the opportunities available to other children so they can achieve well.    </w:t>
      </w:r>
    </w:p>
    <w:p w14:paraId="06498A27" w14:textId="77777777" w:rsidR="00F7535F" w:rsidRDefault="00000000">
      <w:pPr>
        <w:spacing w:after="0" w:line="259" w:lineRule="auto"/>
        <w:ind w:left="29" w:right="0" w:firstLine="0"/>
      </w:pPr>
      <w:r>
        <w:t xml:space="preserve">   </w:t>
      </w:r>
    </w:p>
    <w:p w14:paraId="4E45AC25" w14:textId="77777777" w:rsidR="00F7535F" w:rsidRDefault="00000000">
      <w:pPr>
        <w:spacing w:after="5" w:line="240" w:lineRule="auto"/>
        <w:ind w:left="14" w:right="-7" w:hanging="29"/>
        <w:jc w:val="both"/>
      </w:pPr>
      <w:r>
        <w:t xml:space="preserve">The SLT regularly review how expertise and resources used to address SEND needs can be used to build the quality of whole-school provision as part of our approach to school improvement. The quality of teaching for pupils with SEND and the progress made by pupils is a core part of the school’s performance management arrangements and approach to professional development for all teaching and support staff.   </w:t>
      </w:r>
    </w:p>
    <w:p w14:paraId="61E9E733" w14:textId="77777777" w:rsidR="00F7535F" w:rsidRDefault="00000000">
      <w:pPr>
        <w:spacing w:after="0" w:line="259" w:lineRule="auto"/>
        <w:ind w:left="29" w:right="0" w:firstLine="0"/>
      </w:pPr>
      <w:r>
        <w:t xml:space="preserve">   </w:t>
      </w:r>
    </w:p>
    <w:p w14:paraId="65576E9C" w14:textId="77777777" w:rsidR="00F7535F" w:rsidRDefault="00000000">
      <w:pPr>
        <w:spacing w:after="5" w:line="240" w:lineRule="auto"/>
        <w:ind w:left="14" w:right="-7" w:hanging="29"/>
        <w:jc w:val="both"/>
      </w:pPr>
      <w:r>
        <w:t xml:space="preserve">At Hillbourne, we follow a Distributed Leadership model, where the Inclusion Lead and SLT empower and support teachers and support staff to identify any patterns in the identification of SEND, to make regular assessments and use this to develop the quality of teaching as per the needs of the pupils.    </w:t>
      </w:r>
    </w:p>
    <w:p w14:paraId="663B43C4" w14:textId="77777777" w:rsidR="00F7535F" w:rsidRDefault="00000000">
      <w:pPr>
        <w:spacing w:after="0" w:line="259" w:lineRule="auto"/>
        <w:ind w:left="29" w:right="0" w:firstLine="0"/>
      </w:pPr>
      <w:r>
        <w:rPr>
          <w:sz w:val="23"/>
        </w:rPr>
        <w:t xml:space="preserve"> </w:t>
      </w:r>
      <w:r>
        <w:t xml:space="preserve">  </w:t>
      </w:r>
    </w:p>
    <w:p w14:paraId="0AA3A207" w14:textId="77777777" w:rsidR="00F7535F" w:rsidRDefault="00000000">
      <w:pPr>
        <w:spacing w:after="5" w:line="240" w:lineRule="auto"/>
        <w:ind w:left="14" w:right="-7" w:hanging="29"/>
        <w:jc w:val="both"/>
      </w:pPr>
      <w:r>
        <w:t xml:space="preserve">For those pupils who are identified as being on the school’s SEND Register, their progress is monitored and evaluated using Individual Education Plans (IEPs). IEPs are used to follow the Plan, Do, Review cycle of assessment as outlined in the SEND Code of Practice (2015). This approach allows for the close tailoring and monitoring of individual targets personalised to the child’s learning needs, where necessary.    </w:t>
      </w:r>
    </w:p>
    <w:p w14:paraId="428BA8A1" w14:textId="77777777" w:rsidR="00F7535F" w:rsidRDefault="00000000">
      <w:pPr>
        <w:spacing w:after="0" w:line="259" w:lineRule="auto"/>
        <w:ind w:left="29" w:right="0" w:firstLine="0"/>
      </w:pPr>
      <w:r>
        <w:t xml:space="preserve">   </w:t>
      </w:r>
    </w:p>
    <w:p w14:paraId="02D10A46" w14:textId="77777777" w:rsidR="00F7535F" w:rsidRDefault="00000000">
      <w:pPr>
        <w:spacing w:after="5" w:line="240" w:lineRule="auto"/>
        <w:ind w:left="14" w:right="-7" w:hanging="29"/>
        <w:jc w:val="both"/>
      </w:pPr>
      <w:r>
        <w:t xml:space="preserve">All staff regularly receive training by either the Inclusion Lead, SLT or external agencies on specific SEND areas.  This follows evidence-based research and practice as identified through the Education Endowment Foundation and recommendations for practice. Through working closely with external agencies and Hamwic Trust, external training providers and experts within the field of SEND are also utilised for effective, quality staff development and training.    </w:t>
      </w:r>
    </w:p>
    <w:p w14:paraId="2883D47B" w14:textId="77777777" w:rsidR="00F7535F" w:rsidRDefault="00000000">
      <w:pPr>
        <w:spacing w:after="0" w:line="259" w:lineRule="auto"/>
        <w:ind w:left="29" w:right="0" w:firstLine="0"/>
      </w:pPr>
      <w:r>
        <w:t xml:space="preserve">   </w:t>
      </w:r>
    </w:p>
    <w:p w14:paraId="647B3D3D" w14:textId="77777777" w:rsidR="00F7535F" w:rsidRDefault="00000000">
      <w:pPr>
        <w:ind w:left="39" w:right="605"/>
      </w:pPr>
      <w:r>
        <w:lastRenderedPageBreak/>
        <w:t xml:space="preserve">The governor responsible for the governance of SEND at Hillbourne Primary School: Ms Kate Webster.   </w:t>
      </w:r>
    </w:p>
    <w:p w14:paraId="66E933BC" w14:textId="77777777" w:rsidR="00F7535F" w:rsidRDefault="00000000">
      <w:pPr>
        <w:spacing w:after="0" w:line="259" w:lineRule="auto"/>
        <w:ind w:left="29" w:right="0" w:firstLine="0"/>
      </w:pPr>
      <w:r>
        <w:rPr>
          <w:sz w:val="28"/>
        </w:rPr>
        <w:t xml:space="preserve"> </w:t>
      </w:r>
      <w:r>
        <w:t xml:space="preserve">  </w:t>
      </w:r>
    </w:p>
    <w:p w14:paraId="1B72A6B0" w14:textId="77777777" w:rsidR="00F7535F" w:rsidRDefault="00000000">
      <w:pPr>
        <w:spacing w:after="2" w:line="259" w:lineRule="auto"/>
        <w:ind w:left="24" w:right="0"/>
      </w:pPr>
      <w:r>
        <w:rPr>
          <w:b/>
          <w:sz w:val="28"/>
        </w:rPr>
        <w:t xml:space="preserve">Section 4 </w:t>
      </w:r>
      <w:r>
        <w:rPr>
          <w:sz w:val="28"/>
        </w:rPr>
        <w:t xml:space="preserve"> </w:t>
      </w:r>
      <w:r>
        <w:t xml:space="preserve">  </w:t>
      </w:r>
    </w:p>
    <w:p w14:paraId="18717D4A" w14:textId="77777777" w:rsidR="00F7535F" w:rsidRDefault="00000000">
      <w:pPr>
        <w:pStyle w:val="Heading2"/>
        <w:ind w:left="24"/>
      </w:pPr>
      <w:r>
        <w:t xml:space="preserve">A Graduated Response to supporting SEND    </w:t>
      </w:r>
    </w:p>
    <w:p w14:paraId="54E04112" w14:textId="77777777" w:rsidR="00F7535F" w:rsidRDefault="00000000">
      <w:pPr>
        <w:spacing w:after="0" w:line="259" w:lineRule="auto"/>
        <w:ind w:left="29" w:right="0" w:firstLine="0"/>
      </w:pPr>
      <w:r>
        <w:rPr>
          <w:sz w:val="28"/>
        </w:rPr>
        <w:t xml:space="preserve"> </w:t>
      </w:r>
      <w:r>
        <w:t xml:space="preserve">  </w:t>
      </w:r>
    </w:p>
    <w:p w14:paraId="3A2D2A6E" w14:textId="77777777" w:rsidR="00F7535F" w:rsidRDefault="00000000">
      <w:pPr>
        <w:spacing w:after="2" w:line="254" w:lineRule="auto"/>
        <w:ind w:left="9" w:right="14"/>
        <w:jc w:val="both"/>
      </w:pPr>
      <w:r>
        <w:rPr>
          <w:b/>
        </w:rPr>
        <w:t xml:space="preserve">The SEND Code of Practice (2015) states that pupils are identified as having SEND if they do not make age-related or adequate progress once all reasonable adjustments, provisions and additional interventions, alongside quality first, personalised teaching have been made.  </w:t>
      </w:r>
      <w:r>
        <w:t xml:space="preserve">  </w:t>
      </w:r>
    </w:p>
    <w:p w14:paraId="71C17E19" w14:textId="77777777" w:rsidR="00F7535F" w:rsidRDefault="00000000">
      <w:pPr>
        <w:spacing w:after="0" w:line="259" w:lineRule="auto"/>
        <w:ind w:left="29" w:right="0" w:firstLine="0"/>
      </w:pPr>
      <w:r>
        <w:t xml:space="preserve">   </w:t>
      </w:r>
    </w:p>
    <w:p w14:paraId="270F7181" w14:textId="77777777" w:rsidR="00F7535F" w:rsidRDefault="00000000">
      <w:pPr>
        <w:spacing w:after="5" w:line="240" w:lineRule="auto"/>
        <w:ind w:left="14" w:right="-7" w:hanging="29"/>
        <w:jc w:val="both"/>
      </w:pPr>
      <w:r>
        <w:t xml:space="preserve">We strive to provide quality first teaching in every lesson, for all pupils.  Class teachers are responsible for the learning, development and progress of all pupils in their class, including providing pupils with access to additional provision and support where appropriate.    </w:t>
      </w:r>
    </w:p>
    <w:p w14:paraId="16823569" w14:textId="77777777" w:rsidR="00F7535F" w:rsidRDefault="00000000">
      <w:pPr>
        <w:spacing w:after="0" w:line="259" w:lineRule="auto"/>
        <w:ind w:left="29" w:right="0" w:firstLine="0"/>
      </w:pPr>
      <w:r>
        <w:t xml:space="preserve">   </w:t>
      </w:r>
    </w:p>
    <w:p w14:paraId="1C47C4EE" w14:textId="77777777" w:rsidR="00F7535F" w:rsidRDefault="00000000">
      <w:pPr>
        <w:spacing w:after="5" w:line="240" w:lineRule="auto"/>
        <w:ind w:left="14" w:right="-7" w:hanging="29"/>
        <w:jc w:val="both"/>
      </w:pPr>
      <w:r>
        <w:t xml:space="preserve">Through following a Graduated Response to SEND, the support for all pupils is separated into stages. This is reviewed each term and pupils’ provision is assessed and evaluated accordingly.  We will regularly monitor and assess all pupils with SEND to ensure that the provision continues to have a positive impact on their attainment and progress.  This is done through collaboration with SLT, the Inclusion Lead and teachers.   </w:t>
      </w:r>
    </w:p>
    <w:p w14:paraId="085A9264" w14:textId="77777777" w:rsidR="00F7535F" w:rsidRDefault="00000000">
      <w:pPr>
        <w:spacing w:after="3" w:line="259" w:lineRule="auto"/>
        <w:ind w:left="29" w:right="0" w:firstLine="0"/>
      </w:pPr>
      <w:r>
        <w:t xml:space="preserve">   </w:t>
      </w:r>
    </w:p>
    <w:p w14:paraId="15AEB516" w14:textId="77777777" w:rsidR="00F7535F" w:rsidRDefault="00000000">
      <w:pPr>
        <w:spacing w:after="1" w:line="259" w:lineRule="auto"/>
        <w:ind w:left="9" w:right="0"/>
      </w:pPr>
      <w:r>
        <w:rPr>
          <w:b/>
          <w:u w:val="single" w:color="000000"/>
        </w:rPr>
        <w:t xml:space="preserve"> Stage 1:</w:t>
      </w:r>
      <w:r>
        <w:rPr>
          <w:b/>
        </w:rPr>
        <w:t xml:space="preserve">  </w:t>
      </w:r>
      <w:r>
        <w:t xml:space="preserve">  </w:t>
      </w:r>
    </w:p>
    <w:p w14:paraId="6A65CDA7" w14:textId="77777777" w:rsidR="00F7535F" w:rsidRDefault="00000000">
      <w:pPr>
        <w:spacing w:after="1" w:line="259" w:lineRule="auto"/>
        <w:ind w:left="9" w:right="0"/>
      </w:pPr>
      <w:r>
        <w:rPr>
          <w:b/>
          <w:u w:val="single" w:color="000000"/>
        </w:rPr>
        <w:t>Universal provision for all</w:t>
      </w:r>
      <w:r>
        <w:rPr>
          <w:b/>
        </w:rPr>
        <w:t xml:space="preserve">   </w:t>
      </w:r>
      <w:r>
        <w:t xml:space="preserve"> </w:t>
      </w:r>
    </w:p>
    <w:p w14:paraId="5E8F7681" w14:textId="77777777" w:rsidR="00F7535F" w:rsidRDefault="00000000">
      <w:pPr>
        <w:spacing w:after="0" w:line="259" w:lineRule="auto"/>
        <w:ind w:left="29" w:right="0" w:firstLine="0"/>
      </w:pPr>
      <w:r>
        <w:t xml:space="preserve">   </w:t>
      </w:r>
    </w:p>
    <w:p w14:paraId="40C20FD9" w14:textId="77777777" w:rsidR="00F7535F" w:rsidRDefault="00000000">
      <w:pPr>
        <w:spacing w:after="4"/>
        <w:ind w:left="39" w:right="23"/>
      </w:pPr>
      <w:r>
        <w:t xml:space="preserve">Part of the Quality First Teaching general provision, along with reasonable adjustments which may include:    </w:t>
      </w:r>
    </w:p>
    <w:p w14:paraId="6FE6E1A1" w14:textId="77777777" w:rsidR="00F7535F" w:rsidRDefault="00000000">
      <w:pPr>
        <w:spacing w:after="97" w:line="259" w:lineRule="auto"/>
        <w:ind w:left="29" w:right="0" w:firstLine="0"/>
      </w:pPr>
      <w:r>
        <w:t xml:space="preserve">   </w:t>
      </w:r>
    </w:p>
    <w:p w14:paraId="076AC99D" w14:textId="77777777" w:rsidR="00F7535F" w:rsidRDefault="00000000">
      <w:pPr>
        <w:numPr>
          <w:ilvl w:val="0"/>
          <w:numId w:val="5"/>
        </w:numPr>
        <w:ind w:right="23" w:hanging="360"/>
      </w:pPr>
      <w:r>
        <w:t xml:space="preserve">Carefully planned adaptations   </w:t>
      </w:r>
    </w:p>
    <w:p w14:paraId="26C543B5" w14:textId="77777777" w:rsidR="00F7535F" w:rsidRDefault="00000000">
      <w:pPr>
        <w:numPr>
          <w:ilvl w:val="0"/>
          <w:numId w:val="5"/>
        </w:numPr>
        <w:spacing w:after="10"/>
        <w:ind w:right="23" w:hanging="360"/>
      </w:pPr>
      <w:r>
        <w:t xml:space="preserve">Assessment for Learning to identify children in need of further scaffolding or support.    </w:t>
      </w:r>
      <w:r>
        <w:rPr>
          <w:b/>
          <w:u w:val="single" w:color="002060"/>
        </w:rPr>
        <w:t>Stage 2:</w:t>
      </w:r>
      <w:r>
        <w:rPr>
          <w:b/>
        </w:rPr>
        <w:t xml:space="preserve">  </w:t>
      </w:r>
      <w:r>
        <w:t xml:space="preserve">  </w:t>
      </w:r>
    </w:p>
    <w:p w14:paraId="78C34F04" w14:textId="77777777" w:rsidR="00F7535F" w:rsidRDefault="00000000">
      <w:pPr>
        <w:spacing w:after="0" w:line="259" w:lineRule="auto"/>
        <w:ind w:left="14" w:right="0" w:firstLine="0"/>
      </w:pPr>
      <w:r>
        <w:rPr>
          <w:b/>
          <w:u w:val="single" w:color="002060"/>
        </w:rPr>
        <w:t>Early intervention support:</w:t>
      </w:r>
      <w:r>
        <w:rPr>
          <w:b/>
        </w:rPr>
        <w:t xml:space="preserve">  </w:t>
      </w:r>
      <w:r>
        <w:t xml:space="preserve">  </w:t>
      </w:r>
    </w:p>
    <w:p w14:paraId="77BB4B9A" w14:textId="77777777" w:rsidR="00F7535F" w:rsidRDefault="00000000">
      <w:pPr>
        <w:spacing w:after="0" w:line="259" w:lineRule="auto"/>
        <w:ind w:left="29" w:right="0" w:firstLine="0"/>
      </w:pPr>
      <w:r>
        <w:t xml:space="preserve">   </w:t>
      </w:r>
    </w:p>
    <w:p w14:paraId="67505C96" w14:textId="77777777" w:rsidR="00F7535F" w:rsidRDefault="00000000">
      <w:pPr>
        <w:spacing w:after="10"/>
        <w:ind w:left="39" w:right="23"/>
      </w:pPr>
      <w:r>
        <w:t xml:space="preserve">In addition to stage 1:    </w:t>
      </w:r>
    </w:p>
    <w:p w14:paraId="10FCDA42" w14:textId="77777777" w:rsidR="00F7535F" w:rsidRDefault="00000000">
      <w:pPr>
        <w:spacing w:after="4"/>
        <w:ind w:left="39" w:right="23"/>
      </w:pPr>
      <w:r>
        <w:t xml:space="preserve">Support within class through small groups and individual support which is delivered by class teachers and/or support staff (E.g. flexible groups)    </w:t>
      </w:r>
    </w:p>
    <w:p w14:paraId="4F4DE1CE" w14:textId="77777777" w:rsidR="00F7535F" w:rsidRDefault="00000000">
      <w:pPr>
        <w:spacing w:after="3" w:line="259" w:lineRule="auto"/>
        <w:ind w:left="29" w:right="0" w:firstLine="0"/>
      </w:pPr>
      <w:r>
        <w:t xml:space="preserve">   </w:t>
      </w:r>
    </w:p>
    <w:p w14:paraId="79DC6EC7" w14:textId="77777777" w:rsidR="00F7535F" w:rsidRDefault="00000000">
      <w:pPr>
        <w:spacing w:after="1" w:line="259" w:lineRule="auto"/>
        <w:ind w:left="9" w:right="0"/>
      </w:pPr>
      <w:r>
        <w:rPr>
          <w:b/>
          <w:u w:val="single" w:color="000000"/>
        </w:rPr>
        <w:t>Stage 3:</w:t>
      </w:r>
      <w:r>
        <w:rPr>
          <w:b/>
        </w:rPr>
        <w:t xml:space="preserve">  </w:t>
      </w:r>
      <w:r>
        <w:t xml:space="preserve"> </w:t>
      </w:r>
    </w:p>
    <w:p w14:paraId="1892CB6C" w14:textId="77777777" w:rsidR="00F7535F" w:rsidRDefault="00000000">
      <w:pPr>
        <w:spacing w:after="1" w:line="259" w:lineRule="auto"/>
        <w:ind w:left="9" w:right="0"/>
      </w:pPr>
      <w:r>
        <w:rPr>
          <w:b/>
          <w:u w:val="single" w:color="000000"/>
        </w:rPr>
        <w:t>Targeted additional support</w:t>
      </w:r>
      <w:r>
        <w:rPr>
          <w:b/>
        </w:rPr>
        <w:t xml:space="preserve">   </w:t>
      </w:r>
      <w:r>
        <w:t xml:space="preserve"> </w:t>
      </w:r>
    </w:p>
    <w:p w14:paraId="52929CEA" w14:textId="77777777" w:rsidR="00F7535F" w:rsidRDefault="00000000">
      <w:pPr>
        <w:spacing w:after="0" w:line="259" w:lineRule="auto"/>
        <w:ind w:left="29" w:right="0" w:firstLine="0"/>
      </w:pPr>
      <w:r>
        <w:t xml:space="preserve">   </w:t>
      </w:r>
    </w:p>
    <w:p w14:paraId="5D9A9D10" w14:textId="77777777" w:rsidR="00F7535F" w:rsidRDefault="00000000">
      <w:pPr>
        <w:spacing w:after="9"/>
        <w:ind w:left="39" w:right="23"/>
      </w:pPr>
      <w:r>
        <w:t xml:space="preserve">In addition to stages 1-2:    </w:t>
      </w:r>
    </w:p>
    <w:p w14:paraId="0F8869C6" w14:textId="77777777" w:rsidR="00F7535F" w:rsidRDefault="00000000">
      <w:pPr>
        <w:spacing w:after="97" w:line="259" w:lineRule="auto"/>
        <w:ind w:left="29" w:right="0" w:firstLine="0"/>
      </w:pPr>
      <w:r>
        <w:t xml:space="preserve">   </w:t>
      </w:r>
    </w:p>
    <w:p w14:paraId="7F4E872D" w14:textId="77777777" w:rsidR="00F7535F" w:rsidRDefault="00000000">
      <w:pPr>
        <w:numPr>
          <w:ilvl w:val="0"/>
          <w:numId w:val="5"/>
        </w:numPr>
        <w:ind w:right="23" w:hanging="360"/>
      </w:pPr>
      <w:r>
        <w:t xml:space="preserve">Additional group or individual programmes    </w:t>
      </w:r>
    </w:p>
    <w:p w14:paraId="02A4B6AC" w14:textId="77777777" w:rsidR="00F7535F" w:rsidRDefault="00000000">
      <w:pPr>
        <w:numPr>
          <w:ilvl w:val="0"/>
          <w:numId w:val="5"/>
        </w:numPr>
        <w:ind w:right="23" w:hanging="360"/>
      </w:pPr>
      <w:r>
        <w:t xml:space="preserve">Evidence based interventions with pre and post assessments   </w:t>
      </w:r>
    </w:p>
    <w:p w14:paraId="04009890" w14:textId="77777777" w:rsidR="00F7535F" w:rsidRDefault="00000000">
      <w:pPr>
        <w:numPr>
          <w:ilvl w:val="0"/>
          <w:numId w:val="5"/>
        </w:numPr>
        <w:spacing w:after="113"/>
        <w:ind w:right="23" w:hanging="360"/>
      </w:pPr>
      <w:r>
        <w:lastRenderedPageBreak/>
        <w:t xml:space="preserve">Teacher responsible for early identification and meeting of needs under Inclusion Lead supervision    </w:t>
      </w:r>
    </w:p>
    <w:p w14:paraId="25E98902" w14:textId="77777777" w:rsidR="00F7535F" w:rsidRDefault="00000000">
      <w:pPr>
        <w:numPr>
          <w:ilvl w:val="0"/>
          <w:numId w:val="5"/>
        </w:numPr>
        <w:spacing w:after="9"/>
        <w:ind w:right="23" w:hanging="360"/>
      </w:pPr>
      <w:r>
        <w:t xml:space="preserve">Monitoring to consider placement on or off SEND Register    </w:t>
      </w:r>
    </w:p>
    <w:p w14:paraId="0B39E125" w14:textId="77777777" w:rsidR="00F7535F" w:rsidRDefault="00000000">
      <w:pPr>
        <w:spacing w:after="0" w:line="259" w:lineRule="auto"/>
        <w:ind w:left="29" w:right="0" w:firstLine="0"/>
      </w:pPr>
      <w:r>
        <w:t xml:space="preserve">  </w:t>
      </w:r>
    </w:p>
    <w:p w14:paraId="467F0159" w14:textId="77777777" w:rsidR="00F7535F" w:rsidRDefault="00000000">
      <w:pPr>
        <w:spacing w:after="185" w:line="259" w:lineRule="auto"/>
        <w:ind w:left="9" w:right="0"/>
      </w:pPr>
      <w:r>
        <w:t xml:space="preserve"> </w:t>
      </w:r>
      <w:r>
        <w:rPr>
          <w:b/>
          <w:u w:val="single" w:color="000000"/>
        </w:rPr>
        <w:t>Stage 4:</w:t>
      </w:r>
      <w:r>
        <w:rPr>
          <w:b/>
        </w:rPr>
        <w:t xml:space="preserve">  </w:t>
      </w:r>
      <w:r>
        <w:t xml:space="preserve"> </w:t>
      </w:r>
    </w:p>
    <w:p w14:paraId="11639EAC" w14:textId="77777777" w:rsidR="00F7535F" w:rsidRDefault="00000000">
      <w:pPr>
        <w:spacing w:after="1" w:line="259" w:lineRule="auto"/>
        <w:ind w:left="9" w:right="0"/>
      </w:pPr>
      <w:r>
        <w:rPr>
          <w:b/>
          <w:u w:val="single" w:color="000000"/>
        </w:rPr>
        <w:t>Targeted, intensive additional support (Entry onto SEND Register)</w:t>
      </w:r>
      <w:r>
        <w:rPr>
          <w:b/>
        </w:rPr>
        <w:t xml:space="preserve">   </w:t>
      </w:r>
      <w:r>
        <w:t xml:space="preserve"> </w:t>
      </w:r>
    </w:p>
    <w:p w14:paraId="35CAD47F" w14:textId="77777777" w:rsidR="00F7535F" w:rsidRDefault="00000000">
      <w:pPr>
        <w:spacing w:after="0" w:line="259" w:lineRule="auto"/>
        <w:ind w:left="29" w:right="0" w:firstLine="0"/>
      </w:pPr>
      <w:r>
        <w:t xml:space="preserve">   </w:t>
      </w:r>
    </w:p>
    <w:p w14:paraId="4146E5D3" w14:textId="77777777" w:rsidR="00F7535F" w:rsidRDefault="00000000">
      <w:pPr>
        <w:spacing w:after="9"/>
        <w:ind w:left="39" w:right="23"/>
      </w:pPr>
      <w:r>
        <w:t xml:space="preserve">In addition to stages 1- 3:    </w:t>
      </w:r>
    </w:p>
    <w:p w14:paraId="57EBB9C0" w14:textId="77777777" w:rsidR="00F7535F" w:rsidRDefault="00000000">
      <w:pPr>
        <w:spacing w:after="97" w:line="259" w:lineRule="auto"/>
        <w:ind w:left="29" w:right="0" w:firstLine="0"/>
      </w:pPr>
      <w:r>
        <w:t xml:space="preserve">   </w:t>
      </w:r>
    </w:p>
    <w:p w14:paraId="0941DC63" w14:textId="77777777" w:rsidR="00F7535F" w:rsidRDefault="00000000">
      <w:pPr>
        <w:numPr>
          <w:ilvl w:val="0"/>
          <w:numId w:val="5"/>
        </w:numPr>
        <w:ind w:right="23" w:hanging="360"/>
      </w:pPr>
      <w:r>
        <w:t xml:space="preserve">Multi-professional support is sought and followed    </w:t>
      </w:r>
    </w:p>
    <w:p w14:paraId="3EB06914" w14:textId="77777777" w:rsidR="00F7535F" w:rsidRDefault="00000000">
      <w:pPr>
        <w:numPr>
          <w:ilvl w:val="0"/>
          <w:numId w:val="5"/>
        </w:numPr>
        <w:spacing w:after="110"/>
        <w:ind w:right="23" w:hanging="360"/>
      </w:pPr>
      <w:r>
        <w:t xml:space="preserve">Individual Education Plan / Pupil Passport following a termly Assess, Plan, Do, Review (APDR) cycle.    </w:t>
      </w:r>
    </w:p>
    <w:p w14:paraId="10BBF711" w14:textId="77777777" w:rsidR="00F7535F" w:rsidRDefault="00000000">
      <w:pPr>
        <w:numPr>
          <w:ilvl w:val="0"/>
          <w:numId w:val="5"/>
        </w:numPr>
        <w:ind w:right="23" w:hanging="360"/>
      </w:pPr>
      <w:r>
        <w:t xml:space="preserve">Identified on school SEND Register    </w:t>
      </w:r>
    </w:p>
    <w:p w14:paraId="1601EFA4" w14:textId="77777777" w:rsidR="00F7535F" w:rsidRDefault="00000000">
      <w:pPr>
        <w:numPr>
          <w:ilvl w:val="0"/>
          <w:numId w:val="5"/>
        </w:numPr>
        <w:spacing w:after="4"/>
        <w:ind w:right="23" w:hanging="360"/>
      </w:pPr>
      <w:r>
        <w:t xml:space="preserve">Evidence gathering of APDR cycles in consideration of a request for statutory assessment and Education, Health and Care Plan.    </w:t>
      </w:r>
    </w:p>
    <w:p w14:paraId="63531D59" w14:textId="77777777" w:rsidR="00F7535F" w:rsidRDefault="00000000">
      <w:pPr>
        <w:spacing w:after="71" w:line="259" w:lineRule="auto"/>
        <w:ind w:left="29" w:right="0" w:firstLine="0"/>
      </w:pPr>
      <w:r>
        <w:t xml:space="preserve">  </w:t>
      </w:r>
    </w:p>
    <w:p w14:paraId="0699D712" w14:textId="77777777" w:rsidR="00F7535F" w:rsidRDefault="00000000">
      <w:pPr>
        <w:numPr>
          <w:ilvl w:val="0"/>
          <w:numId w:val="5"/>
        </w:numPr>
        <w:ind w:right="23" w:hanging="360"/>
      </w:pPr>
      <w:r>
        <w:t xml:space="preserve">The SEND Register is monitored and reviewed on a termly basis.    </w:t>
      </w:r>
    </w:p>
    <w:p w14:paraId="56DC8B0E" w14:textId="77777777" w:rsidR="00F7535F" w:rsidRDefault="00000000">
      <w:pPr>
        <w:numPr>
          <w:ilvl w:val="0"/>
          <w:numId w:val="5"/>
        </w:numPr>
        <w:spacing w:after="113"/>
        <w:ind w:right="23" w:hanging="360"/>
      </w:pPr>
      <w:r>
        <w:t xml:space="preserve">Pupil’s progress and attainment is closely monitored and provision reviewed accordingly.    </w:t>
      </w:r>
    </w:p>
    <w:p w14:paraId="65CF76CB" w14:textId="77777777" w:rsidR="00F7535F" w:rsidRDefault="00000000">
      <w:pPr>
        <w:numPr>
          <w:ilvl w:val="0"/>
          <w:numId w:val="5"/>
        </w:numPr>
        <w:spacing w:after="110"/>
        <w:ind w:right="23" w:hanging="360"/>
      </w:pPr>
      <w:r>
        <w:t xml:space="preserve">Targeted interventions are planned and delivered, under the supervision of the Inclusion Lead.    </w:t>
      </w:r>
    </w:p>
    <w:p w14:paraId="630D3A5D" w14:textId="77777777" w:rsidR="00F7535F" w:rsidRDefault="00000000">
      <w:pPr>
        <w:numPr>
          <w:ilvl w:val="0"/>
          <w:numId w:val="5"/>
        </w:numPr>
        <w:spacing w:after="113"/>
        <w:ind w:right="23" w:hanging="360"/>
      </w:pPr>
      <w:r>
        <w:t xml:space="preserve">Individual needs are recognised, addressed and met through intervention which can be learning based or through pastoral / ELSA / SEMH / support.    </w:t>
      </w:r>
    </w:p>
    <w:p w14:paraId="0D84DBDA" w14:textId="77777777" w:rsidR="00F7535F" w:rsidRDefault="00000000">
      <w:pPr>
        <w:numPr>
          <w:ilvl w:val="0"/>
          <w:numId w:val="5"/>
        </w:numPr>
        <w:spacing w:after="113"/>
        <w:ind w:right="23" w:hanging="360"/>
      </w:pPr>
      <w:r>
        <w:t xml:space="preserve">External agency and professional advice implemented and reviewed such as Outreach Teachers, EP, CAMHS and other external agencies and professionals.    </w:t>
      </w:r>
    </w:p>
    <w:p w14:paraId="3CF2FA69" w14:textId="77777777" w:rsidR="00F7535F" w:rsidRDefault="00000000">
      <w:pPr>
        <w:numPr>
          <w:ilvl w:val="0"/>
          <w:numId w:val="5"/>
        </w:numPr>
        <w:spacing w:after="110"/>
        <w:ind w:right="23" w:hanging="360"/>
      </w:pPr>
      <w:r>
        <w:t xml:space="preserve">Training and coaching support given to staff delivering this level of provision to ensure optimum outcomes and impact – led by Inclusion Lead.    </w:t>
      </w:r>
    </w:p>
    <w:p w14:paraId="507D5B2C" w14:textId="77777777" w:rsidR="00F7535F" w:rsidRDefault="00000000">
      <w:pPr>
        <w:numPr>
          <w:ilvl w:val="0"/>
          <w:numId w:val="5"/>
        </w:numPr>
        <w:spacing w:after="4"/>
        <w:ind w:right="23" w:hanging="360"/>
      </w:pPr>
      <w:r>
        <w:t xml:space="preserve">Parents play an active role in their child’s provision and are kept well-informed of their child’s progress.   </w:t>
      </w:r>
    </w:p>
    <w:p w14:paraId="741F7655" w14:textId="77777777" w:rsidR="00F7535F" w:rsidRDefault="00000000">
      <w:pPr>
        <w:spacing w:after="3" w:line="259" w:lineRule="auto"/>
        <w:ind w:left="29" w:right="0" w:firstLine="0"/>
      </w:pPr>
      <w:r>
        <w:t xml:space="preserve">   </w:t>
      </w:r>
    </w:p>
    <w:p w14:paraId="760B826D" w14:textId="77777777" w:rsidR="00F7535F" w:rsidRDefault="00000000">
      <w:pPr>
        <w:spacing w:after="1" w:line="259" w:lineRule="auto"/>
        <w:ind w:left="9" w:right="0"/>
      </w:pPr>
      <w:r>
        <w:rPr>
          <w:b/>
        </w:rPr>
        <w:t xml:space="preserve"> </w:t>
      </w:r>
      <w:r>
        <w:rPr>
          <w:b/>
          <w:u w:val="single" w:color="000000"/>
        </w:rPr>
        <w:t>Stage 5:</w:t>
      </w:r>
      <w:r>
        <w:rPr>
          <w:b/>
        </w:rPr>
        <w:t xml:space="preserve">  </w:t>
      </w:r>
      <w:r>
        <w:t xml:space="preserve"> </w:t>
      </w:r>
    </w:p>
    <w:p w14:paraId="32979100" w14:textId="77777777" w:rsidR="00F7535F" w:rsidRDefault="00000000">
      <w:pPr>
        <w:spacing w:after="1" w:line="259" w:lineRule="auto"/>
        <w:ind w:left="9" w:right="0"/>
      </w:pPr>
      <w:r>
        <w:rPr>
          <w:b/>
          <w:u w:val="single" w:color="000000"/>
        </w:rPr>
        <w:t>Provision over and above stage 4</w:t>
      </w:r>
      <w:r>
        <w:rPr>
          <w:b/>
        </w:rPr>
        <w:t xml:space="preserve">   </w:t>
      </w:r>
      <w:r>
        <w:t xml:space="preserve"> </w:t>
      </w:r>
    </w:p>
    <w:p w14:paraId="7BA27B26" w14:textId="77777777" w:rsidR="00F7535F" w:rsidRDefault="00000000">
      <w:pPr>
        <w:spacing w:after="98" w:line="259" w:lineRule="auto"/>
        <w:ind w:left="29" w:right="0" w:firstLine="0"/>
      </w:pPr>
      <w:r>
        <w:t xml:space="preserve">   </w:t>
      </w:r>
    </w:p>
    <w:p w14:paraId="235B4BF4" w14:textId="77777777" w:rsidR="00F7535F" w:rsidRDefault="00000000">
      <w:pPr>
        <w:numPr>
          <w:ilvl w:val="0"/>
          <w:numId w:val="5"/>
        </w:numPr>
        <w:ind w:right="23" w:hanging="360"/>
      </w:pPr>
      <w:r>
        <w:t xml:space="preserve">Education, Health and Care Plan obtained, provision is monitored and in place    </w:t>
      </w:r>
    </w:p>
    <w:p w14:paraId="007D9FE5" w14:textId="77777777" w:rsidR="00F7535F" w:rsidRDefault="00000000">
      <w:pPr>
        <w:numPr>
          <w:ilvl w:val="0"/>
          <w:numId w:val="5"/>
        </w:numPr>
        <w:ind w:right="23" w:hanging="360"/>
      </w:pPr>
      <w:r>
        <w:t xml:space="preserve">Annual Reviews monitor progress    </w:t>
      </w:r>
    </w:p>
    <w:p w14:paraId="6E6BB5E8" w14:textId="77777777" w:rsidR="00F7535F" w:rsidRDefault="00000000">
      <w:pPr>
        <w:numPr>
          <w:ilvl w:val="0"/>
          <w:numId w:val="5"/>
        </w:numPr>
        <w:spacing w:after="10"/>
        <w:ind w:right="23" w:hanging="360"/>
      </w:pPr>
      <w:r>
        <w:t xml:space="preserve">Alternative provision and pathways considered and in place where necessary.    </w:t>
      </w:r>
    </w:p>
    <w:p w14:paraId="352E7B72" w14:textId="77777777" w:rsidR="00F7535F" w:rsidRDefault="00000000">
      <w:pPr>
        <w:spacing w:after="71" w:line="259" w:lineRule="auto"/>
        <w:ind w:left="29" w:right="0" w:firstLine="0"/>
      </w:pPr>
      <w:r>
        <w:t xml:space="preserve">   </w:t>
      </w:r>
    </w:p>
    <w:p w14:paraId="534294A9" w14:textId="77777777" w:rsidR="00F7535F" w:rsidRDefault="00000000">
      <w:pPr>
        <w:numPr>
          <w:ilvl w:val="0"/>
          <w:numId w:val="5"/>
        </w:numPr>
        <w:ind w:right="23" w:hanging="360"/>
      </w:pPr>
      <w:r>
        <w:t xml:space="preserve">Provisions as set out in their EHCP are evident and support the child’s learning.    </w:t>
      </w:r>
    </w:p>
    <w:p w14:paraId="3C4E05D7" w14:textId="77777777" w:rsidR="00F7535F" w:rsidRDefault="00000000">
      <w:pPr>
        <w:numPr>
          <w:ilvl w:val="0"/>
          <w:numId w:val="5"/>
        </w:numPr>
        <w:spacing w:after="113"/>
        <w:ind w:right="23" w:hanging="360"/>
      </w:pPr>
      <w:r>
        <w:lastRenderedPageBreak/>
        <w:t xml:space="preserve">Clear range of strategies and approaches to support differentiated day-to-day teaching is agreed by all those involved, based on specialists’ advice.   </w:t>
      </w:r>
    </w:p>
    <w:p w14:paraId="1842D8E8" w14:textId="77777777" w:rsidR="00F7535F" w:rsidRDefault="00000000">
      <w:pPr>
        <w:numPr>
          <w:ilvl w:val="0"/>
          <w:numId w:val="5"/>
        </w:numPr>
        <w:ind w:right="23" w:hanging="360"/>
      </w:pPr>
      <w:r>
        <w:t xml:space="preserve">Targeted, intensive additional provision that addresses the pupil’s needs is planned, with agreed outcomes and review points   </w:t>
      </w:r>
    </w:p>
    <w:p w14:paraId="578800EA" w14:textId="77777777" w:rsidR="00F7535F" w:rsidRDefault="00000000">
      <w:pPr>
        <w:numPr>
          <w:ilvl w:val="0"/>
          <w:numId w:val="5"/>
        </w:numPr>
        <w:spacing w:after="9"/>
        <w:ind w:right="23" w:hanging="360"/>
      </w:pPr>
      <w:r>
        <w:t xml:space="preserve">Any additional training for teachers and support staff is arranged    </w:t>
      </w:r>
    </w:p>
    <w:p w14:paraId="1797F989" w14:textId="77777777" w:rsidR="00F7535F" w:rsidRDefault="00000000">
      <w:pPr>
        <w:spacing w:after="0" w:line="259" w:lineRule="auto"/>
        <w:ind w:left="29" w:right="0" w:firstLine="0"/>
      </w:pPr>
      <w:r>
        <w:t xml:space="preserve">   </w:t>
      </w:r>
    </w:p>
    <w:p w14:paraId="3C4CBF28" w14:textId="77777777" w:rsidR="00F7535F" w:rsidRDefault="00000000">
      <w:pPr>
        <w:spacing w:after="2" w:line="254" w:lineRule="auto"/>
        <w:ind w:left="9" w:right="14"/>
        <w:jc w:val="both"/>
      </w:pPr>
      <w:r>
        <w:rPr>
          <w:b/>
        </w:rPr>
        <w:t xml:space="preserve">In line with the guidance provided in the SEND Code of Practice (2015), once a pupil has been identified as learning with Special Educational Needs, it is the school’s responsibility to record </w:t>
      </w:r>
      <w:proofErr w:type="gramStart"/>
      <w:r>
        <w:rPr>
          <w:b/>
        </w:rPr>
        <w:t>each individual’s</w:t>
      </w:r>
      <w:proofErr w:type="gramEnd"/>
      <w:r>
        <w:rPr>
          <w:b/>
        </w:rPr>
        <w:t xml:space="preserve"> needs on their SEND register. </w:t>
      </w:r>
      <w:r>
        <w:t xml:space="preserve">  </w:t>
      </w:r>
    </w:p>
    <w:p w14:paraId="674E38D2" w14:textId="77777777" w:rsidR="00F7535F" w:rsidRDefault="00000000">
      <w:pPr>
        <w:spacing w:after="0" w:line="259" w:lineRule="auto"/>
        <w:ind w:left="29" w:right="0" w:firstLine="0"/>
      </w:pPr>
      <w:r>
        <w:rPr>
          <w:b/>
        </w:rPr>
        <w:t xml:space="preserve"> </w:t>
      </w:r>
      <w:r>
        <w:t xml:space="preserve">  </w:t>
      </w:r>
    </w:p>
    <w:p w14:paraId="3EE6C195" w14:textId="77777777" w:rsidR="00F7535F" w:rsidRDefault="00000000">
      <w:pPr>
        <w:spacing w:after="1" w:line="259" w:lineRule="auto"/>
        <w:ind w:left="9" w:right="0"/>
      </w:pPr>
      <w:r>
        <w:rPr>
          <w:b/>
          <w:u w:val="single" w:color="000000"/>
        </w:rPr>
        <w:t>Criteria for exiting the SEND Register:</w:t>
      </w:r>
      <w:r>
        <w:rPr>
          <w:b/>
        </w:rPr>
        <w:t xml:space="preserve">  </w:t>
      </w:r>
      <w:r>
        <w:t xml:space="preserve">  </w:t>
      </w:r>
    </w:p>
    <w:p w14:paraId="359D3D2F" w14:textId="77777777" w:rsidR="00F7535F" w:rsidRDefault="00000000">
      <w:pPr>
        <w:spacing w:after="1" w:line="259" w:lineRule="auto"/>
        <w:ind w:left="29" w:right="0" w:firstLine="0"/>
      </w:pPr>
      <w:r>
        <w:rPr>
          <w:sz w:val="23"/>
        </w:rPr>
        <w:t xml:space="preserve"> </w:t>
      </w:r>
      <w:r>
        <w:t xml:space="preserve">  </w:t>
      </w:r>
    </w:p>
    <w:p w14:paraId="6C40F58F" w14:textId="77777777" w:rsidR="00F7535F" w:rsidRDefault="00000000">
      <w:pPr>
        <w:spacing w:after="4"/>
        <w:ind w:left="39" w:right="23"/>
      </w:pPr>
      <w:r>
        <w:t xml:space="preserve">Following the Graduated Response, if a pupil’s progress accelerates and comes within the ‘average’ requirements for their age and no longer requires additional support to sustain this, then they will exit the SEND register. This will be discussed and celebrated with the child’s parents. Following their exit, their progress will be monitored closely through pupil progress meetings attended by senior leaders as well as through regular assessment and monitoring completed by their class teacher.   </w:t>
      </w:r>
    </w:p>
    <w:p w14:paraId="131965B7" w14:textId="77777777" w:rsidR="00F7535F" w:rsidRDefault="00000000">
      <w:pPr>
        <w:spacing w:after="3" w:line="259" w:lineRule="auto"/>
        <w:ind w:left="29" w:right="0" w:firstLine="0"/>
      </w:pPr>
      <w:r>
        <w:t xml:space="preserve">   </w:t>
      </w:r>
    </w:p>
    <w:p w14:paraId="505FCD36" w14:textId="77777777" w:rsidR="00F7535F" w:rsidRDefault="00000000">
      <w:pPr>
        <w:spacing w:after="1" w:line="259" w:lineRule="auto"/>
        <w:ind w:left="9" w:right="0"/>
      </w:pPr>
      <w:r>
        <w:rPr>
          <w:b/>
          <w:u w:val="single" w:color="000000"/>
        </w:rPr>
        <w:t>Education Health and Care Plans (EHCPs)</w:t>
      </w:r>
      <w:r>
        <w:rPr>
          <w:b/>
        </w:rPr>
        <w:t xml:space="preserve">   </w:t>
      </w:r>
      <w:r>
        <w:t xml:space="preserve"> </w:t>
      </w:r>
    </w:p>
    <w:p w14:paraId="06505F25" w14:textId="77777777" w:rsidR="00F7535F" w:rsidRDefault="00000000">
      <w:pPr>
        <w:spacing w:after="0" w:line="259" w:lineRule="auto"/>
        <w:ind w:left="29" w:right="0" w:firstLine="0"/>
      </w:pPr>
      <w:r>
        <w:t xml:space="preserve">   </w:t>
      </w:r>
    </w:p>
    <w:p w14:paraId="545ECFB4" w14:textId="77777777" w:rsidR="00F7535F" w:rsidRDefault="00000000">
      <w:pPr>
        <w:spacing w:after="5"/>
        <w:ind w:left="39" w:right="23"/>
      </w:pPr>
      <w:r>
        <w:t xml:space="preserve">Where a pupil has significant, severe and sustained needs, and the steps taken by the school do not result in expected progress being made, the school and parents may need to consider requesting an Education, Health and Care Plan.    </w:t>
      </w:r>
    </w:p>
    <w:p w14:paraId="54530E3F" w14:textId="77777777" w:rsidR="00F7535F" w:rsidRDefault="00000000">
      <w:pPr>
        <w:spacing w:after="0" w:line="259" w:lineRule="auto"/>
        <w:ind w:left="29" w:right="0" w:firstLine="0"/>
      </w:pPr>
      <w:r>
        <w:t xml:space="preserve">   </w:t>
      </w:r>
    </w:p>
    <w:p w14:paraId="11566945" w14:textId="77777777" w:rsidR="00F7535F" w:rsidRDefault="00000000">
      <w:pPr>
        <w:spacing w:after="4"/>
        <w:ind w:left="39" w:right="23"/>
      </w:pPr>
      <w:r>
        <w:t xml:space="preserve">The Inclusion Lead, in collaboration with parents, will make a referral to the Local Authority to request an EHC Plan when a pupil has a Special Educational Need which will require significant, specifically targeted, </w:t>
      </w:r>
      <w:proofErr w:type="gramStart"/>
      <w:r>
        <w:t>long term</w:t>
      </w:r>
      <w:proofErr w:type="gramEnd"/>
      <w:r>
        <w:t xml:space="preserve"> support for the child to make progress.    </w:t>
      </w:r>
    </w:p>
    <w:p w14:paraId="3B114280" w14:textId="77777777" w:rsidR="00F7535F" w:rsidRDefault="00000000">
      <w:pPr>
        <w:spacing w:after="0" w:line="259" w:lineRule="auto"/>
        <w:ind w:left="29" w:right="0" w:firstLine="0"/>
      </w:pPr>
      <w:r>
        <w:t xml:space="preserve">   </w:t>
      </w:r>
    </w:p>
    <w:p w14:paraId="2030F873" w14:textId="77777777" w:rsidR="00F7535F" w:rsidRDefault="00000000">
      <w:pPr>
        <w:spacing w:after="4"/>
        <w:ind w:left="39" w:right="23"/>
      </w:pPr>
      <w:r>
        <w:t xml:space="preserve">We will comply with all local arrangements and procedures when applying for an Education Health and Care Plan and ensure that all requirements for application have been met through proactive additional SEN Support at an earlier stage.    </w:t>
      </w:r>
    </w:p>
    <w:p w14:paraId="11B8265A" w14:textId="77777777" w:rsidR="00F7535F" w:rsidRDefault="00000000">
      <w:pPr>
        <w:spacing w:after="0" w:line="259" w:lineRule="auto"/>
        <w:ind w:left="29" w:right="0" w:firstLine="0"/>
      </w:pPr>
      <w:r>
        <w:t xml:space="preserve">   </w:t>
      </w:r>
    </w:p>
    <w:p w14:paraId="60A4049D" w14:textId="77777777" w:rsidR="00F7535F" w:rsidRDefault="00000000">
      <w:pPr>
        <w:spacing w:after="5" w:line="240" w:lineRule="auto"/>
        <w:ind w:left="14" w:right="-7" w:hanging="29"/>
        <w:jc w:val="both"/>
      </w:pPr>
      <w:r>
        <w:t xml:space="preserve">Once an EHCP is obtained and in place, the Inclusion Lead will work closely with class teachers and support staff to ensure the provisions as set out in Section F of the EHCP are in place and support the child to meet the annual steps as set out in the plan as well as proceeding to meet the end of Key Stage targets. Their progress will be reviewed annually in a formal Annual Review meeting to which all parties, including the pupil, parents, local authority and external agencies, are invited to attend. The local authority must complete a review of all EHCPs a minimum of every twelve months.    </w:t>
      </w:r>
    </w:p>
    <w:p w14:paraId="0F51E48A" w14:textId="77777777" w:rsidR="00F7535F" w:rsidRDefault="00000000">
      <w:pPr>
        <w:spacing w:after="0" w:line="259" w:lineRule="auto"/>
        <w:ind w:left="29" w:right="0" w:firstLine="0"/>
      </w:pPr>
      <w:r>
        <w:rPr>
          <w:b/>
          <w:sz w:val="23"/>
        </w:rPr>
        <w:t xml:space="preserve"> </w:t>
      </w:r>
      <w:r>
        <w:t xml:space="preserve">  </w:t>
      </w:r>
    </w:p>
    <w:p w14:paraId="53B92C04" w14:textId="77777777" w:rsidR="00F7535F" w:rsidRDefault="00000000">
      <w:pPr>
        <w:spacing w:after="38" w:line="254" w:lineRule="auto"/>
        <w:ind w:left="9" w:right="14"/>
        <w:jc w:val="both"/>
      </w:pPr>
      <w:r>
        <w:rPr>
          <w:b/>
        </w:rPr>
        <w:t xml:space="preserve">Our review procedures fully comply with those recommended in Section 6.15 of the Special Educational Needs Code of Practice (2015) and with local NCC policy and guidance - particularly regarding the timescales set out within the process. </w:t>
      </w:r>
      <w:r>
        <w:t xml:space="preserve">  </w:t>
      </w:r>
    </w:p>
    <w:p w14:paraId="3702DE5B" w14:textId="5D7BA830" w:rsidR="00F7535F" w:rsidRDefault="00F7535F" w:rsidP="002B00A8">
      <w:pPr>
        <w:spacing w:after="0" w:line="259" w:lineRule="auto"/>
        <w:ind w:right="0"/>
        <w:sectPr w:rsidR="00F7535F">
          <w:headerReference w:type="even" r:id="rId30"/>
          <w:headerReference w:type="default" r:id="rId31"/>
          <w:footerReference w:type="even" r:id="rId32"/>
          <w:footerReference w:type="default" r:id="rId33"/>
          <w:headerReference w:type="first" r:id="rId34"/>
          <w:footerReference w:type="first" r:id="rId35"/>
          <w:pgSz w:w="11906" w:h="16838"/>
          <w:pgMar w:top="1543" w:right="1393" w:bottom="1496" w:left="1412" w:header="836" w:footer="742" w:gutter="0"/>
          <w:cols w:space="720"/>
        </w:sectPr>
      </w:pPr>
    </w:p>
    <w:p w14:paraId="04190DB3" w14:textId="77777777" w:rsidR="00F7535F" w:rsidRDefault="00000000" w:rsidP="002B00A8">
      <w:pPr>
        <w:spacing w:after="2" w:line="259" w:lineRule="auto"/>
        <w:ind w:left="0" w:right="0" w:firstLine="0"/>
      </w:pPr>
      <w:r>
        <w:rPr>
          <w:b/>
          <w:sz w:val="28"/>
        </w:rPr>
        <w:lastRenderedPageBreak/>
        <w:t xml:space="preserve">Section 5 </w:t>
      </w:r>
      <w:r>
        <w:t xml:space="preserve">  </w:t>
      </w:r>
    </w:p>
    <w:p w14:paraId="502F3ED4" w14:textId="77777777" w:rsidR="00F7535F" w:rsidRDefault="00000000">
      <w:pPr>
        <w:pStyle w:val="Heading2"/>
        <w:ind w:left="24"/>
      </w:pPr>
      <w:r>
        <w:t xml:space="preserve">Interventions    </w:t>
      </w:r>
    </w:p>
    <w:p w14:paraId="3F8A2AB3" w14:textId="77777777" w:rsidR="00F7535F" w:rsidRDefault="00000000">
      <w:pPr>
        <w:spacing w:after="0" w:line="259" w:lineRule="auto"/>
        <w:ind w:left="29" w:right="0" w:firstLine="0"/>
      </w:pPr>
      <w:r>
        <w:rPr>
          <w:sz w:val="28"/>
        </w:rPr>
        <w:t xml:space="preserve"> </w:t>
      </w:r>
      <w:r>
        <w:t xml:space="preserve">  </w:t>
      </w:r>
    </w:p>
    <w:p w14:paraId="3294ED25" w14:textId="77777777" w:rsidR="00F7535F" w:rsidRDefault="00000000">
      <w:pPr>
        <w:spacing w:after="5" w:line="240" w:lineRule="auto"/>
        <w:ind w:left="14" w:right="-7" w:hanging="29"/>
        <w:jc w:val="both"/>
      </w:pPr>
      <w:r>
        <w:t xml:space="preserve">Additional intervention programmes may be necessary to ensure the expected progress can be maintained.  At Hillbourne we use a range of specific, evidence-based intervention programmes and our support staff are highly skilled and experienced in delivering these.    </w:t>
      </w:r>
    </w:p>
    <w:p w14:paraId="165A6F4C" w14:textId="77777777" w:rsidR="00F7535F" w:rsidRDefault="00000000">
      <w:pPr>
        <w:spacing w:after="0" w:line="259" w:lineRule="auto"/>
        <w:ind w:left="29" w:right="0" w:firstLine="0"/>
      </w:pPr>
      <w:r>
        <w:t xml:space="preserve">   </w:t>
      </w:r>
    </w:p>
    <w:p w14:paraId="266C7BB2" w14:textId="77777777" w:rsidR="00F7535F" w:rsidRDefault="00000000">
      <w:pPr>
        <w:spacing w:after="4"/>
        <w:ind w:left="39" w:right="23"/>
      </w:pPr>
      <w:r>
        <w:t xml:space="preserve">Our intervention offer addresses a broad range of needs and is utilised in line with the Graduated Response to SEND:    </w:t>
      </w:r>
    </w:p>
    <w:p w14:paraId="2AD22146" w14:textId="77777777" w:rsidR="00F7535F" w:rsidRDefault="00000000">
      <w:pPr>
        <w:spacing w:after="0" w:line="259" w:lineRule="auto"/>
        <w:ind w:left="29" w:right="0" w:firstLine="0"/>
      </w:pPr>
      <w:r>
        <w:t xml:space="preserve">   </w:t>
      </w:r>
    </w:p>
    <w:p w14:paraId="5A534A74" w14:textId="77777777" w:rsidR="00F7535F" w:rsidRDefault="00000000">
      <w:pPr>
        <w:spacing w:after="9"/>
        <w:ind w:left="39" w:right="23"/>
      </w:pPr>
      <w:r>
        <w:t xml:space="preserve">Stage 2 interventions:    </w:t>
      </w:r>
    </w:p>
    <w:p w14:paraId="485C1DAE" w14:textId="77777777" w:rsidR="00F7535F" w:rsidRDefault="00000000">
      <w:pPr>
        <w:spacing w:after="99" w:line="259" w:lineRule="auto"/>
        <w:ind w:left="29" w:right="0" w:firstLine="0"/>
      </w:pPr>
      <w:r>
        <w:t xml:space="preserve">   </w:t>
      </w:r>
    </w:p>
    <w:p w14:paraId="10EB7860" w14:textId="77777777" w:rsidR="00F7535F" w:rsidRDefault="00000000">
      <w:pPr>
        <w:numPr>
          <w:ilvl w:val="0"/>
          <w:numId w:val="6"/>
        </w:numPr>
        <w:ind w:right="23" w:hanging="415"/>
      </w:pPr>
      <w:r>
        <w:t xml:space="preserve">Pre-teaching   </w:t>
      </w:r>
    </w:p>
    <w:p w14:paraId="3475BE63" w14:textId="77777777" w:rsidR="00F7535F" w:rsidRDefault="00000000">
      <w:pPr>
        <w:numPr>
          <w:ilvl w:val="0"/>
          <w:numId w:val="6"/>
        </w:numPr>
        <w:ind w:right="23" w:hanging="415"/>
      </w:pPr>
      <w:r>
        <w:t xml:space="preserve">Keep up Little Wandle Sessions    </w:t>
      </w:r>
    </w:p>
    <w:p w14:paraId="2415A8B2" w14:textId="77777777" w:rsidR="00F7535F" w:rsidRDefault="00000000">
      <w:pPr>
        <w:numPr>
          <w:ilvl w:val="0"/>
          <w:numId w:val="6"/>
        </w:numPr>
        <w:ind w:right="23" w:hanging="415"/>
      </w:pPr>
      <w:r>
        <w:t xml:space="preserve">Fine Motor Skills    </w:t>
      </w:r>
    </w:p>
    <w:p w14:paraId="6DF56823" w14:textId="77777777" w:rsidR="00F7535F" w:rsidRDefault="00000000">
      <w:pPr>
        <w:numPr>
          <w:ilvl w:val="0"/>
          <w:numId w:val="6"/>
        </w:numPr>
        <w:ind w:right="23" w:hanging="415"/>
      </w:pPr>
      <w:r>
        <w:t xml:space="preserve">Sensory/movement breaks  </w:t>
      </w:r>
    </w:p>
    <w:p w14:paraId="7AA8FEBF" w14:textId="77777777" w:rsidR="00F7535F" w:rsidRDefault="00000000">
      <w:pPr>
        <w:numPr>
          <w:ilvl w:val="0"/>
          <w:numId w:val="6"/>
        </w:numPr>
        <w:ind w:right="23" w:hanging="415"/>
      </w:pPr>
      <w:r>
        <w:t xml:space="preserve">Pastoral support  </w:t>
      </w:r>
    </w:p>
    <w:p w14:paraId="4041E54A" w14:textId="77777777" w:rsidR="00F7535F" w:rsidRDefault="00000000">
      <w:pPr>
        <w:numPr>
          <w:ilvl w:val="0"/>
          <w:numId w:val="6"/>
        </w:numPr>
        <w:ind w:right="23" w:hanging="415"/>
      </w:pPr>
      <w:r>
        <w:t xml:space="preserve">Bespoke scaffolding  </w:t>
      </w:r>
    </w:p>
    <w:p w14:paraId="3B06241F" w14:textId="77777777" w:rsidR="00F7535F" w:rsidRDefault="00000000">
      <w:pPr>
        <w:numPr>
          <w:ilvl w:val="0"/>
          <w:numId w:val="6"/>
        </w:numPr>
        <w:ind w:right="23" w:hanging="415"/>
      </w:pPr>
      <w:proofErr w:type="spellStart"/>
      <w:r>
        <w:t>Targetted</w:t>
      </w:r>
      <w:proofErr w:type="spellEnd"/>
      <w:r>
        <w:t xml:space="preserve"> support in class  </w:t>
      </w:r>
    </w:p>
    <w:p w14:paraId="75A483BD" w14:textId="77777777" w:rsidR="00F7535F" w:rsidRDefault="00000000">
      <w:pPr>
        <w:numPr>
          <w:ilvl w:val="0"/>
          <w:numId w:val="6"/>
        </w:numPr>
        <w:spacing w:after="9"/>
        <w:ind w:right="23" w:hanging="415"/>
      </w:pPr>
      <w:r>
        <w:t xml:space="preserve">Social stories  </w:t>
      </w:r>
    </w:p>
    <w:p w14:paraId="435ED8A1" w14:textId="77777777" w:rsidR="00F7535F" w:rsidRDefault="00000000">
      <w:pPr>
        <w:spacing w:after="0" w:line="259" w:lineRule="auto"/>
        <w:ind w:left="29" w:right="0" w:firstLine="0"/>
      </w:pPr>
      <w:r>
        <w:t xml:space="preserve">   </w:t>
      </w:r>
    </w:p>
    <w:p w14:paraId="28A972C7" w14:textId="77777777" w:rsidR="00F7535F" w:rsidRDefault="00000000">
      <w:pPr>
        <w:spacing w:after="9"/>
        <w:ind w:left="39" w:right="23"/>
      </w:pPr>
      <w:r>
        <w:t xml:space="preserve">Stage 3 interventions:   </w:t>
      </w:r>
    </w:p>
    <w:p w14:paraId="07A5116A" w14:textId="77777777" w:rsidR="00F7535F" w:rsidRDefault="00000000">
      <w:pPr>
        <w:spacing w:after="97" w:line="259" w:lineRule="auto"/>
        <w:ind w:left="29" w:right="0" w:firstLine="0"/>
      </w:pPr>
      <w:r>
        <w:t xml:space="preserve">   </w:t>
      </w:r>
    </w:p>
    <w:p w14:paraId="6299D02B" w14:textId="77777777" w:rsidR="00F7535F" w:rsidRDefault="00000000">
      <w:pPr>
        <w:numPr>
          <w:ilvl w:val="0"/>
          <w:numId w:val="6"/>
        </w:numPr>
        <w:ind w:right="23" w:hanging="415"/>
      </w:pPr>
      <w:r>
        <w:t xml:space="preserve">Focus group </w:t>
      </w:r>
      <w:proofErr w:type="gramStart"/>
      <w:r>
        <w:t>in</w:t>
      </w:r>
      <w:proofErr w:type="gramEnd"/>
      <w:r>
        <w:t xml:space="preserve"> Literacy or Maths lessons   </w:t>
      </w:r>
    </w:p>
    <w:p w14:paraId="41D3F875" w14:textId="77777777" w:rsidR="00F7535F" w:rsidRDefault="00000000">
      <w:pPr>
        <w:numPr>
          <w:ilvl w:val="0"/>
          <w:numId w:val="6"/>
        </w:numPr>
        <w:ind w:right="23" w:hanging="415"/>
      </w:pPr>
      <w:r>
        <w:t xml:space="preserve">Pre-teaching Maths or Literacy Group   </w:t>
      </w:r>
    </w:p>
    <w:p w14:paraId="7BEF7D7D" w14:textId="77777777" w:rsidR="00F7535F" w:rsidRDefault="00000000">
      <w:pPr>
        <w:numPr>
          <w:ilvl w:val="0"/>
          <w:numId w:val="6"/>
        </w:numPr>
        <w:ind w:right="23" w:hanging="415"/>
      </w:pPr>
      <w:r>
        <w:t xml:space="preserve">Daily reader  </w:t>
      </w:r>
    </w:p>
    <w:p w14:paraId="2DAE0E36" w14:textId="77777777" w:rsidR="00F7535F" w:rsidRDefault="00000000">
      <w:pPr>
        <w:numPr>
          <w:ilvl w:val="0"/>
          <w:numId w:val="6"/>
        </w:numPr>
        <w:ind w:right="23" w:hanging="415"/>
      </w:pPr>
      <w:r>
        <w:t xml:space="preserve">Catch up Little Wandle Sessions    </w:t>
      </w:r>
    </w:p>
    <w:p w14:paraId="0963F361" w14:textId="77777777" w:rsidR="00F7535F" w:rsidRDefault="00000000">
      <w:pPr>
        <w:numPr>
          <w:ilvl w:val="0"/>
          <w:numId w:val="6"/>
        </w:numPr>
        <w:ind w:right="23" w:hanging="415"/>
      </w:pPr>
      <w:r>
        <w:t xml:space="preserve">Additional Spelling Shed practise    </w:t>
      </w:r>
    </w:p>
    <w:p w14:paraId="5A7C87D5" w14:textId="77777777" w:rsidR="00F7535F" w:rsidRDefault="00000000">
      <w:pPr>
        <w:numPr>
          <w:ilvl w:val="0"/>
          <w:numId w:val="6"/>
        </w:numPr>
        <w:ind w:right="23" w:hanging="415"/>
      </w:pPr>
      <w:r>
        <w:t xml:space="preserve">Additional </w:t>
      </w:r>
      <w:proofErr w:type="spellStart"/>
      <w:r>
        <w:t>TimesTables</w:t>
      </w:r>
      <w:proofErr w:type="spellEnd"/>
      <w:r>
        <w:t xml:space="preserve"> Rock Stars practise   </w:t>
      </w:r>
    </w:p>
    <w:p w14:paraId="7673EE09" w14:textId="77777777" w:rsidR="00F7535F" w:rsidRDefault="00000000">
      <w:pPr>
        <w:numPr>
          <w:ilvl w:val="0"/>
          <w:numId w:val="6"/>
        </w:numPr>
        <w:ind w:right="23" w:hanging="415"/>
      </w:pPr>
      <w:r>
        <w:t xml:space="preserve">Forest School   </w:t>
      </w:r>
    </w:p>
    <w:p w14:paraId="587FD28B" w14:textId="77777777" w:rsidR="00F7535F" w:rsidRDefault="00000000">
      <w:pPr>
        <w:numPr>
          <w:ilvl w:val="0"/>
          <w:numId w:val="6"/>
        </w:numPr>
        <w:ind w:right="23" w:hanging="415"/>
      </w:pPr>
      <w:r>
        <w:t xml:space="preserve">ELSA  </w:t>
      </w:r>
    </w:p>
    <w:p w14:paraId="3ABD0154" w14:textId="77777777" w:rsidR="00F7535F" w:rsidRDefault="00000000">
      <w:pPr>
        <w:numPr>
          <w:ilvl w:val="0"/>
          <w:numId w:val="6"/>
        </w:numPr>
        <w:ind w:right="23" w:hanging="415"/>
      </w:pPr>
      <w:r>
        <w:t xml:space="preserve">Precision Teach  </w:t>
      </w:r>
    </w:p>
    <w:p w14:paraId="7FE8BD64" w14:textId="77777777" w:rsidR="00F7535F" w:rsidRDefault="00000000">
      <w:pPr>
        <w:numPr>
          <w:ilvl w:val="0"/>
          <w:numId w:val="6"/>
        </w:numPr>
        <w:ind w:right="23" w:hanging="415"/>
      </w:pPr>
      <w:r>
        <w:t xml:space="preserve">Nessy  </w:t>
      </w:r>
    </w:p>
    <w:p w14:paraId="1EB6A947" w14:textId="77777777" w:rsidR="00F7535F" w:rsidRDefault="00000000">
      <w:pPr>
        <w:numPr>
          <w:ilvl w:val="0"/>
          <w:numId w:val="6"/>
        </w:numPr>
        <w:ind w:right="23" w:hanging="415"/>
      </w:pPr>
      <w:r>
        <w:t xml:space="preserve">Sensory Circuits  </w:t>
      </w:r>
    </w:p>
    <w:p w14:paraId="6088DDAF" w14:textId="77777777" w:rsidR="00F7535F" w:rsidRDefault="00000000">
      <w:pPr>
        <w:numPr>
          <w:ilvl w:val="0"/>
          <w:numId w:val="6"/>
        </w:numPr>
        <w:ind w:right="23" w:hanging="415"/>
      </w:pPr>
      <w:r>
        <w:t xml:space="preserve">Speech and language    </w:t>
      </w:r>
    </w:p>
    <w:p w14:paraId="7DAD7B0E" w14:textId="77777777" w:rsidR="00F7535F" w:rsidRDefault="00000000">
      <w:pPr>
        <w:numPr>
          <w:ilvl w:val="0"/>
          <w:numId w:val="6"/>
        </w:numPr>
        <w:ind w:right="23" w:hanging="415"/>
      </w:pPr>
      <w:r>
        <w:t xml:space="preserve">Social skills group - Lego Therapy    </w:t>
      </w:r>
    </w:p>
    <w:p w14:paraId="0356CB4A" w14:textId="77777777" w:rsidR="00F7535F" w:rsidRDefault="00000000">
      <w:pPr>
        <w:numPr>
          <w:ilvl w:val="0"/>
          <w:numId w:val="6"/>
        </w:numPr>
        <w:ind w:right="23" w:hanging="415"/>
      </w:pPr>
      <w:r>
        <w:t xml:space="preserve">Sand Play and Big Empathy Drawings    </w:t>
      </w:r>
    </w:p>
    <w:p w14:paraId="33C18B75" w14:textId="77777777" w:rsidR="00F7535F" w:rsidRDefault="00000000">
      <w:pPr>
        <w:numPr>
          <w:ilvl w:val="0"/>
          <w:numId w:val="6"/>
        </w:numPr>
        <w:ind w:right="23" w:hanging="415"/>
      </w:pPr>
      <w:r>
        <w:lastRenderedPageBreak/>
        <w:t xml:space="preserve">Sensory Integration Exercises    </w:t>
      </w:r>
    </w:p>
    <w:p w14:paraId="230FDC7A" w14:textId="77777777" w:rsidR="00F7535F" w:rsidRDefault="00000000">
      <w:pPr>
        <w:numPr>
          <w:ilvl w:val="0"/>
          <w:numId w:val="6"/>
        </w:numPr>
        <w:ind w:right="23" w:hanging="415"/>
      </w:pPr>
      <w:r>
        <w:t xml:space="preserve">Touch Typing Practise   </w:t>
      </w:r>
    </w:p>
    <w:p w14:paraId="3289E70C" w14:textId="77777777" w:rsidR="00F7535F" w:rsidRDefault="00000000">
      <w:pPr>
        <w:numPr>
          <w:ilvl w:val="0"/>
          <w:numId w:val="6"/>
        </w:numPr>
        <w:spacing w:after="95"/>
        <w:ind w:right="23" w:hanging="415"/>
      </w:pPr>
      <w:proofErr w:type="spellStart"/>
      <w:r>
        <w:t>Wellcomm</w:t>
      </w:r>
      <w:proofErr w:type="spellEnd"/>
      <w:r>
        <w:t xml:space="preserve">   </w:t>
      </w:r>
    </w:p>
    <w:p w14:paraId="6F719012" w14:textId="77777777" w:rsidR="00F7535F" w:rsidRDefault="00000000">
      <w:pPr>
        <w:numPr>
          <w:ilvl w:val="0"/>
          <w:numId w:val="6"/>
        </w:numPr>
        <w:spacing w:after="11"/>
        <w:ind w:right="23" w:hanging="415"/>
      </w:pPr>
      <w:r>
        <w:t xml:space="preserve">Pegs to Paper   </w:t>
      </w:r>
    </w:p>
    <w:p w14:paraId="72B10523" w14:textId="77777777" w:rsidR="00F7535F" w:rsidRDefault="00000000">
      <w:pPr>
        <w:spacing w:after="0" w:line="259" w:lineRule="auto"/>
        <w:ind w:left="374" w:right="0" w:firstLine="0"/>
      </w:pPr>
      <w:r>
        <w:t xml:space="preserve">  </w:t>
      </w:r>
    </w:p>
    <w:p w14:paraId="0C1F00A3" w14:textId="77777777" w:rsidR="00F7535F" w:rsidRDefault="00000000">
      <w:pPr>
        <w:spacing w:after="9"/>
        <w:ind w:left="39" w:right="23"/>
      </w:pPr>
      <w:r>
        <w:t xml:space="preserve">Stage 4 interventions:   </w:t>
      </w:r>
    </w:p>
    <w:p w14:paraId="1C681681" w14:textId="77777777" w:rsidR="00F7535F" w:rsidRDefault="00000000">
      <w:pPr>
        <w:spacing w:after="99" w:line="259" w:lineRule="auto"/>
        <w:ind w:left="29" w:right="0" w:firstLine="0"/>
      </w:pPr>
      <w:r>
        <w:t xml:space="preserve">   </w:t>
      </w:r>
    </w:p>
    <w:p w14:paraId="6034098F" w14:textId="77777777" w:rsidR="00F7535F" w:rsidRDefault="00000000">
      <w:pPr>
        <w:numPr>
          <w:ilvl w:val="0"/>
          <w:numId w:val="6"/>
        </w:numPr>
        <w:ind w:right="23" w:hanging="415"/>
      </w:pPr>
      <w:r>
        <w:t xml:space="preserve">School-led tutoring   </w:t>
      </w:r>
    </w:p>
    <w:p w14:paraId="475FA3B7" w14:textId="77777777" w:rsidR="00F7535F" w:rsidRDefault="00000000">
      <w:pPr>
        <w:numPr>
          <w:ilvl w:val="0"/>
          <w:numId w:val="6"/>
        </w:numPr>
        <w:ind w:right="23" w:hanging="415"/>
      </w:pPr>
      <w:r>
        <w:t xml:space="preserve">Counselling offer   </w:t>
      </w:r>
    </w:p>
    <w:p w14:paraId="3B188B7B" w14:textId="77777777" w:rsidR="00F7535F" w:rsidRDefault="00000000">
      <w:pPr>
        <w:numPr>
          <w:ilvl w:val="0"/>
          <w:numId w:val="6"/>
        </w:numPr>
        <w:ind w:right="23" w:hanging="415"/>
      </w:pPr>
      <w:r>
        <w:t xml:space="preserve">CAMHS   </w:t>
      </w:r>
    </w:p>
    <w:p w14:paraId="37ABCC05" w14:textId="77777777" w:rsidR="00F7535F" w:rsidRDefault="00000000">
      <w:pPr>
        <w:numPr>
          <w:ilvl w:val="0"/>
          <w:numId w:val="6"/>
        </w:numPr>
        <w:ind w:right="23" w:hanging="415"/>
      </w:pPr>
      <w:r>
        <w:t xml:space="preserve">Occupational therapist   </w:t>
      </w:r>
    </w:p>
    <w:p w14:paraId="54BEA997" w14:textId="77777777" w:rsidR="00F7535F" w:rsidRDefault="00000000">
      <w:pPr>
        <w:numPr>
          <w:ilvl w:val="0"/>
          <w:numId w:val="6"/>
        </w:numPr>
        <w:ind w:right="23" w:hanging="415"/>
      </w:pPr>
      <w:r>
        <w:t xml:space="preserve">Paediatrician referral   </w:t>
      </w:r>
    </w:p>
    <w:p w14:paraId="317CF487" w14:textId="77777777" w:rsidR="00F7535F" w:rsidRDefault="00000000">
      <w:pPr>
        <w:numPr>
          <w:ilvl w:val="0"/>
          <w:numId w:val="6"/>
        </w:numPr>
        <w:ind w:right="23" w:hanging="415"/>
      </w:pPr>
      <w:r>
        <w:t xml:space="preserve">Little Wandle (1:1 SEND programme)   </w:t>
      </w:r>
    </w:p>
    <w:p w14:paraId="21BD9D63" w14:textId="77777777" w:rsidR="00F7535F" w:rsidRDefault="00000000">
      <w:pPr>
        <w:numPr>
          <w:ilvl w:val="0"/>
          <w:numId w:val="6"/>
        </w:numPr>
        <w:ind w:right="23" w:hanging="415"/>
      </w:pPr>
      <w:r>
        <w:t xml:space="preserve">Behaviour Support Plan   </w:t>
      </w:r>
    </w:p>
    <w:p w14:paraId="024B973D" w14:textId="77777777" w:rsidR="00F7535F" w:rsidRDefault="00000000">
      <w:pPr>
        <w:numPr>
          <w:ilvl w:val="0"/>
          <w:numId w:val="6"/>
        </w:numPr>
        <w:ind w:right="23" w:hanging="415"/>
      </w:pPr>
      <w:r>
        <w:t xml:space="preserve">Speech and Language Therapist  </w:t>
      </w:r>
    </w:p>
    <w:p w14:paraId="28F5C273" w14:textId="77777777" w:rsidR="00F7535F" w:rsidRDefault="00000000">
      <w:pPr>
        <w:numPr>
          <w:ilvl w:val="0"/>
          <w:numId w:val="6"/>
        </w:numPr>
        <w:ind w:right="23" w:hanging="415"/>
      </w:pPr>
      <w:r>
        <w:t xml:space="preserve">Outreach   </w:t>
      </w:r>
    </w:p>
    <w:p w14:paraId="77316D99" w14:textId="77777777" w:rsidR="00F7535F" w:rsidRDefault="00000000">
      <w:pPr>
        <w:numPr>
          <w:ilvl w:val="0"/>
          <w:numId w:val="6"/>
        </w:numPr>
        <w:ind w:right="23" w:hanging="415"/>
      </w:pPr>
      <w:r>
        <w:t xml:space="preserve">Educational Psychologist   </w:t>
      </w:r>
    </w:p>
    <w:p w14:paraId="3E4683CA" w14:textId="77777777" w:rsidR="00F7535F" w:rsidRDefault="00000000">
      <w:pPr>
        <w:numPr>
          <w:ilvl w:val="0"/>
          <w:numId w:val="6"/>
        </w:numPr>
        <w:ind w:right="23" w:hanging="415"/>
      </w:pPr>
      <w:r>
        <w:t xml:space="preserve">Vision Support   </w:t>
      </w:r>
    </w:p>
    <w:p w14:paraId="323AA3F1" w14:textId="77777777" w:rsidR="00F7535F" w:rsidRDefault="00000000">
      <w:pPr>
        <w:numPr>
          <w:ilvl w:val="0"/>
          <w:numId w:val="6"/>
        </w:numPr>
        <w:ind w:right="23" w:hanging="415"/>
      </w:pPr>
      <w:r>
        <w:t xml:space="preserve">Hearing support   </w:t>
      </w:r>
    </w:p>
    <w:p w14:paraId="0EB019F0" w14:textId="77777777" w:rsidR="00F7535F" w:rsidRDefault="00000000">
      <w:pPr>
        <w:numPr>
          <w:ilvl w:val="0"/>
          <w:numId w:val="6"/>
        </w:numPr>
        <w:spacing w:after="9"/>
        <w:ind w:right="23" w:hanging="415"/>
      </w:pPr>
      <w:r>
        <w:t xml:space="preserve">Play therapy  </w:t>
      </w:r>
    </w:p>
    <w:p w14:paraId="14DFC74F" w14:textId="77777777" w:rsidR="00F7535F" w:rsidRDefault="00000000">
      <w:pPr>
        <w:spacing w:after="154" w:line="259" w:lineRule="auto"/>
        <w:ind w:left="749" w:right="0" w:firstLine="0"/>
      </w:pPr>
      <w:r>
        <w:t xml:space="preserve">  </w:t>
      </w:r>
    </w:p>
    <w:p w14:paraId="67EDE13C" w14:textId="77777777" w:rsidR="00F7535F" w:rsidRDefault="00000000">
      <w:pPr>
        <w:spacing w:after="9"/>
        <w:ind w:left="39" w:right="23"/>
      </w:pPr>
      <w:r>
        <w:t xml:space="preserve">Stage 5 interventions:    </w:t>
      </w:r>
    </w:p>
    <w:p w14:paraId="2BE6BC33" w14:textId="77777777" w:rsidR="00F7535F" w:rsidRDefault="00000000">
      <w:pPr>
        <w:spacing w:after="97" w:line="259" w:lineRule="auto"/>
        <w:ind w:left="389" w:right="0" w:firstLine="0"/>
      </w:pPr>
      <w:r>
        <w:t xml:space="preserve">   </w:t>
      </w:r>
    </w:p>
    <w:p w14:paraId="4DCEBE9A" w14:textId="77777777" w:rsidR="00F7535F" w:rsidRDefault="00000000">
      <w:pPr>
        <w:numPr>
          <w:ilvl w:val="0"/>
          <w:numId w:val="6"/>
        </w:numPr>
        <w:ind w:right="23" w:hanging="415"/>
      </w:pPr>
      <w:r>
        <w:t xml:space="preserve">Attention Autism    </w:t>
      </w:r>
    </w:p>
    <w:p w14:paraId="0F72FE21" w14:textId="77777777" w:rsidR="00F7535F" w:rsidRDefault="00000000">
      <w:pPr>
        <w:numPr>
          <w:ilvl w:val="0"/>
          <w:numId w:val="6"/>
        </w:numPr>
        <w:ind w:right="23" w:hanging="415"/>
      </w:pPr>
      <w:r>
        <w:t xml:space="preserve">Outreach recommendations and reviews    </w:t>
      </w:r>
    </w:p>
    <w:p w14:paraId="498BE5D8" w14:textId="77777777" w:rsidR="00F7535F" w:rsidRDefault="00000000">
      <w:pPr>
        <w:numPr>
          <w:ilvl w:val="0"/>
          <w:numId w:val="6"/>
        </w:numPr>
        <w:ind w:right="23" w:hanging="415"/>
      </w:pPr>
      <w:r>
        <w:t xml:space="preserve">Speech and Language Therapy plan    </w:t>
      </w:r>
    </w:p>
    <w:p w14:paraId="16FD6F9B" w14:textId="77777777" w:rsidR="00F7535F" w:rsidRDefault="00000000">
      <w:pPr>
        <w:numPr>
          <w:ilvl w:val="0"/>
          <w:numId w:val="6"/>
        </w:numPr>
        <w:ind w:right="23" w:hanging="415"/>
      </w:pPr>
      <w:r>
        <w:t xml:space="preserve">Educational Psychologist recommendations and reviews   </w:t>
      </w:r>
      <w:r>
        <w:rPr>
          <w:rFonts w:ascii="Arial" w:eastAsia="Arial" w:hAnsi="Arial" w:cs="Arial"/>
        </w:rPr>
        <w:t xml:space="preserve">•  </w:t>
      </w:r>
      <w:r>
        <w:rPr>
          <w:rFonts w:ascii="Arial" w:eastAsia="Arial" w:hAnsi="Arial" w:cs="Arial"/>
        </w:rPr>
        <w:tab/>
        <w:t xml:space="preserve"> </w:t>
      </w:r>
      <w:r>
        <w:t xml:space="preserve">Occupational therapy targets and reviews    </w:t>
      </w:r>
    </w:p>
    <w:p w14:paraId="13AF4283" w14:textId="77777777" w:rsidR="00F7535F" w:rsidRDefault="00000000">
      <w:pPr>
        <w:numPr>
          <w:ilvl w:val="0"/>
          <w:numId w:val="6"/>
        </w:numPr>
        <w:ind w:right="23" w:hanging="415"/>
      </w:pPr>
      <w:r>
        <w:t xml:space="preserve">Physiotherapy targets and reviews.   </w:t>
      </w:r>
    </w:p>
    <w:p w14:paraId="45974DB8" w14:textId="77777777" w:rsidR="00F7535F" w:rsidRDefault="00000000">
      <w:pPr>
        <w:numPr>
          <w:ilvl w:val="0"/>
          <w:numId w:val="6"/>
        </w:numPr>
        <w:ind w:right="23" w:hanging="415"/>
      </w:pPr>
      <w:r>
        <w:t xml:space="preserve">Hearing or Visual Impairment teacher recommendations and reviews    </w:t>
      </w:r>
    </w:p>
    <w:p w14:paraId="588D532D" w14:textId="77777777" w:rsidR="00F7535F" w:rsidRDefault="00000000">
      <w:pPr>
        <w:numPr>
          <w:ilvl w:val="0"/>
          <w:numId w:val="6"/>
        </w:numPr>
        <w:ind w:right="23" w:hanging="415"/>
      </w:pPr>
      <w:r>
        <w:t xml:space="preserve">Provision Section F (EHCP) and outcomes implemented by class teacher   </w:t>
      </w:r>
    </w:p>
    <w:p w14:paraId="40BCBC31" w14:textId="77777777" w:rsidR="00F7535F" w:rsidRDefault="00000000">
      <w:pPr>
        <w:numPr>
          <w:ilvl w:val="0"/>
          <w:numId w:val="6"/>
        </w:numPr>
        <w:ind w:right="23" w:hanging="415"/>
      </w:pPr>
      <w:r>
        <w:t xml:space="preserve">Education, Health and Care Plan (EHCP) reviewed annually (Annual Review)   </w:t>
      </w:r>
    </w:p>
    <w:p w14:paraId="238C6B49" w14:textId="77777777" w:rsidR="00F7535F" w:rsidRDefault="00000000">
      <w:pPr>
        <w:numPr>
          <w:ilvl w:val="0"/>
          <w:numId w:val="6"/>
        </w:numPr>
        <w:ind w:right="23" w:hanging="415"/>
      </w:pPr>
      <w:r>
        <w:t xml:space="preserve">Multi-professional planning including Educational Psychologist   </w:t>
      </w:r>
    </w:p>
    <w:p w14:paraId="5CFC8DEF" w14:textId="77777777" w:rsidR="00F7535F" w:rsidRDefault="00000000">
      <w:pPr>
        <w:numPr>
          <w:ilvl w:val="0"/>
          <w:numId w:val="6"/>
        </w:numPr>
        <w:ind w:right="23" w:hanging="415"/>
      </w:pPr>
      <w:r>
        <w:t xml:space="preserve">Specialist counsellor/therapist   </w:t>
      </w:r>
    </w:p>
    <w:p w14:paraId="5FDDEF6D" w14:textId="77777777" w:rsidR="00F7535F" w:rsidRDefault="00000000">
      <w:pPr>
        <w:numPr>
          <w:ilvl w:val="0"/>
          <w:numId w:val="6"/>
        </w:numPr>
        <w:spacing w:after="9"/>
        <w:ind w:right="23" w:hanging="415"/>
      </w:pPr>
      <w:r>
        <w:t xml:space="preserve">Alternative provision   </w:t>
      </w:r>
    </w:p>
    <w:p w14:paraId="60370E20" w14:textId="77777777" w:rsidR="00F7535F" w:rsidRDefault="00000000">
      <w:pPr>
        <w:spacing w:after="57" w:line="259" w:lineRule="auto"/>
        <w:ind w:left="374" w:right="0" w:firstLine="0"/>
      </w:pPr>
      <w:r>
        <w:t xml:space="preserve">  </w:t>
      </w:r>
    </w:p>
    <w:p w14:paraId="3B25C02F" w14:textId="77777777" w:rsidR="00F7535F" w:rsidRDefault="00000000">
      <w:pPr>
        <w:spacing w:after="0" w:line="259" w:lineRule="auto"/>
        <w:ind w:left="14" w:right="0" w:firstLine="0"/>
      </w:pPr>
      <w:r>
        <w:rPr>
          <w:b/>
          <w:sz w:val="28"/>
        </w:rPr>
        <w:lastRenderedPageBreak/>
        <w:t xml:space="preserve"> </w:t>
      </w:r>
      <w:r>
        <w:rPr>
          <w:b/>
          <w:sz w:val="28"/>
        </w:rPr>
        <w:tab/>
        <w:t xml:space="preserve"> </w:t>
      </w:r>
    </w:p>
    <w:p w14:paraId="324AADC2" w14:textId="77777777" w:rsidR="00F7535F" w:rsidRDefault="00000000">
      <w:pPr>
        <w:spacing w:after="2" w:line="259" w:lineRule="auto"/>
        <w:ind w:left="24" w:right="0"/>
      </w:pPr>
      <w:r>
        <w:rPr>
          <w:b/>
          <w:sz w:val="28"/>
        </w:rPr>
        <w:t xml:space="preserve">Section 6  </w:t>
      </w:r>
      <w:r>
        <w:t xml:space="preserve">  </w:t>
      </w:r>
    </w:p>
    <w:p w14:paraId="75F8A76B" w14:textId="77777777" w:rsidR="00F7535F" w:rsidRDefault="00000000">
      <w:pPr>
        <w:pStyle w:val="Heading2"/>
        <w:ind w:left="24"/>
      </w:pPr>
      <w:r>
        <w:t xml:space="preserve">Assessment of pupils with SEND    </w:t>
      </w:r>
    </w:p>
    <w:p w14:paraId="5F3B99B2" w14:textId="77777777" w:rsidR="00F7535F" w:rsidRDefault="00000000">
      <w:pPr>
        <w:spacing w:after="0" w:line="259" w:lineRule="auto"/>
        <w:ind w:left="29" w:right="0" w:firstLine="0"/>
      </w:pPr>
      <w:r>
        <w:rPr>
          <w:sz w:val="28"/>
        </w:rPr>
        <w:t xml:space="preserve"> </w:t>
      </w:r>
      <w:r>
        <w:t xml:space="preserve">  </w:t>
      </w:r>
    </w:p>
    <w:p w14:paraId="0C843C2D" w14:textId="77777777" w:rsidR="00F7535F" w:rsidRDefault="00000000">
      <w:pPr>
        <w:spacing w:after="4"/>
        <w:ind w:left="39" w:right="23"/>
      </w:pPr>
      <w:r>
        <w:t xml:space="preserve">The SEND Code of Practice (2015) and Graduated Response sets out for stages of action: Assess, Plan, Do, Review (APDR). The APDR cycle is completed once a term.    </w:t>
      </w:r>
    </w:p>
    <w:p w14:paraId="48053D26" w14:textId="77777777" w:rsidR="00F7535F" w:rsidRDefault="00000000">
      <w:pPr>
        <w:spacing w:after="0" w:line="259" w:lineRule="auto"/>
        <w:ind w:left="29" w:right="0" w:firstLine="0"/>
      </w:pPr>
      <w:r>
        <w:t xml:space="preserve">   </w:t>
      </w:r>
    </w:p>
    <w:p w14:paraId="0C07BA7E" w14:textId="77777777" w:rsidR="00F7535F" w:rsidRDefault="00000000">
      <w:pPr>
        <w:spacing w:after="36"/>
        <w:ind w:left="39" w:right="23"/>
      </w:pPr>
      <w:r>
        <w:t xml:space="preserve">Hillbourne School regularly monitors and evaluates the quality of provision for all pupils.   </w:t>
      </w:r>
    </w:p>
    <w:p w14:paraId="1F8A2587" w14:textId="77777777" w:rsidR="00F7535F" w:rsidRDefault="00000000">
      <w:pPr>
        <w:spacing w:after="4"/>
        <w:ind w:left="39" w:right="23"/>
      </w:pPr>
      <w:r>
        <w:t xml:space="preserve">This is done through lesson observations, work scrutiny and termly pupil progress meetings. The Governors and Trust meet regularly with the Senior Leadership Team and Inclusion Lead to monitor, challenge and support the school at a strategic level.   </w:t>
      </w:r>
    </w:p>
    <w:p w14:paraId="11CE76E6" w14:textId="77777777" w:rsidR="00F7535F" w:rsidRDefault="00000000">
      <w:pPr>
        <w:spacing w:after="0" w:line="259" w:lineRule="auto"/>
        <w:ind w:left="29" w:right="0" w:firstLine="0"/>
      </w:pPr>
      <w:r>
        <w:t xml:space="preserve">   </w:t>
      </w:r>
    </w:p>
    <w:p w14:paraId="38B41AA4" w14:textId="77777777" w:rsidR="00F7535F" w:rsidRDefault="00000000">
      <w:pPr>
        <w:spacing w:after="4"/>
        <w:ind w:left="39" w:right="23"/>
      </w:pPr>
      <w:r>
        <w:t xml:space="preserve">All Year groups complete termly assessments and all pupils on the SEND register have their reading, spelling and number age assessed on a termly basis. Teachers monitor the progress made and necessary adjustments are made through discussion with the Inclusion Lead, in line with the Graduated Response to SEND.    </w:t>
      </w:r>
    </w:p>
    <w:p w14:paraId="706ECB2F" w14:textId="77777777" w:rsidR="00F7535F" w:rsidRDefault="00000000">
      <w:pPr>
        <w:spacing w:after="0" w:line="259" w:lineRule="auto"/>
        <w:ind w:left="29" w:right="0" w:firstLine="0"/>
      </w:pPr>
      <w:r>
        <w:t xml:space="preserve">   </w:t>
      </w:r>
    </w:p>
    <w:p w14:paraId="6575C075" w14:textId="77777777" w:rsidR="00F7535F" w:rsidRDefault="00000000">
      <w:pPr>
        <w:spacing w:after="4"/>
        <w:ind w:left="39" w:right="23"/>
      </w:pPr>
      <w:r>
        <w:t xml:space="preserve">Key Performance Indicators (KPIs) are used to assess pupil’s progress against the National Curriculum. Where a child is working below Age Related Expectation (ARE), they will be assessed against the appropriate KPI, which in some cases may require working below the Key Stage. If a child is assessed as working Below Key stage (BKS), teachers may use the Hamwic Building Blocks to form accurate assessments, to monitor their progress and set appropriate targets for their next stages in learning.   </w:t>
      </w:r>
    </w:p>
    <w:p w14:paraId="71654867" w14:textId="77777777" w:rsidR="00F7535F" w:rsidRDefault="00000000">
      <w:pPr>
        <w:spacing w:after="0" w:line="259" w:lineRule="auto"/>
        <w:ind w:left="29" w:right="0" w:firstLine="0"/>
      </w:pPr>
      <w:r>
        <w:t xml:space="preserve">   </w:t>
      </w:r>
    </w:p>
    <w:p w14:paraId="559799F1" w14:textId="77777777" w:rsidR="00F7535F" w:rsidRDefault="00000000">
      <w:pPr>
        <w:spacing w:after="5" w:line="259" w:lineRule="auto"/>
        <w:ind w:left="29" w:right="0" w:firstLine="0"/>
      </w:pPr>
      <w:r>
        <w:rPr>
          <w:b/>
          <w:sz w:val="23"/>
          <w:u w:val="single" w:color="000000"/>
        </w:rPr>
        <w:t>Individual Education Plans</w:t>
      </w:r>
      <w:r>
        <w:rPr>
          <w:b/>
          <w:sz w:val="23"/>
        </w:rPr>
        <w:t xml:space="preserve"> </w:t>
      </w:r>
      <w:r>
        <w:t xml:space="preserve">  </w:t>
      </w:r>
    </w:p>
    <w:p w14:paraId="33F99C93" w14:textId="77777777" w:rsidR="00F7535F" w:rsidRDefault="00000000">
      <w:pPr>
        <w:spacing w:after="1" w:line="259" w:lineRule="auto"/>
        <w:ind w:left="29" w:right="0" w:firstLine="0"/>
      </w:pPr>
      <w:r>
        <w:rPr>
          <w:sz w:val="23"/>
        </w:rPr>
        <w:t xml:space="preserve"> </w:t>
      </w:r>
      <w:r>
        <w:t xml:space="preserve">  </w:t>
      </w:r>
    </w:p>
    <w:p w14:paraId="09F88E12" w14:textId="77777777" w:rsidR="00F7535F" w:rsidRDefault="00000000">
      <w:pPr>
        <w:spacing w:after="4"/>
        <w:ind w:left="39" w:right="23"/>
      </w:pPr>
      <w:r>
        <w:t xml:space="preserve">Once a child has been placed onto the school’s SEND Register  (Stage 4 of the Graduated Response to SEND), their progress will be closely monitored through use of an Individual Education Plan.   </w:t>
      </w:r>
    </w:p>
    <w:p w14:paraId="1F6EF3C6" w14:textId="77777777" w:rsidR="00F7535F" w:rsidRDefault="00000000">
      <w:pPr>
        <w:spacing w:after="0" w:line="259" w:lineRule="auto"/>
        <w:ind w:left="29" w:right="0" w:firstLine="0"/>
      </w:pPr>
      <w:r>
        <w:t xml:space="preserve">   </w:t>
      </w:r>
    </w:p>
    <w:p w14:paraId="7E8AC559" w14:textId="77777777" w:rsidR="00F7535F" w:rsidRDefault="00000000">
      <w:pPr>
        <w:spacing w:after="4"/>
        <w:ind w:left="39" w:right="23"/>
      </w:pPr>
      <w:r>
        <w:t xml:space="preserve">Individual Education Plans are used to follow the Assess, Plan, Do, Review cycle of assessment. This approach allows for the close tailoring and monitoring of individual targets personalised to the child’s learning needs where necessary. Targets are set each term, which aim to address and remove barriers to learning through additional provision and intervention. Progress is monitored throughout the term and reviewed at end of term which is overseen by the Inclusion Lead.    </w:t>
      </w:r>
    </w:p>
    <w:p w14:paraId="2CC1E00B" w14:textId="77777777" w:rsidR="00F7535F" w:rsidRDefault="00000000">
      <w:pPr>
        <w:spacing w:after="0" w:line="259" w:lineRule="auto"/>
        <w:ind w:left="29" w:right="0" w:firstLine="0"/>
      </w:pPr>
      <w:r>
        <w:t xml:space="preserve">   </w:t>
      </w:r>
    </w:p>
    <w:p w14:paraId="24BCD173" w14:textId="77777777" w:rsidR="00F7535F" w:rsidRDefault="00000000">
      <w:pPr>
        <w:spacing w:after="20"/>
        <w:ind w:left="39" w:right="23"/>
      </w:pPr>
      <w:r>
        <w:t xml:space="preserve">Parents are kept informed of their child’s progress using the Individual Education Plans which are sent home each term.   </w:t>
      </w:r>
    </w:p>
    <w:p w14:paraId="7ABBFF3E" w14:textId="77777777" w:rsidR="00F7535F" w:rsidRDefault="00000000">
      <w:pPr>
        <w:spacing w:after="98" w:line="259" w:lineRule="auto"/>
        <w:ind w:left="29" w:right="0" w:firstLine="0"/>
      </w:pPr>
      <w:r>
        <w:t xml:space="preserve">     </w:t>
      </w:r>
      <w:r>
        <w:tab/>
        <w:t xml:space="preserve">   </w:t>
      </w:r>
    </w:p>
    <w:p w14:paraId="193BDEE5" w14:textId="77777777" w:rsidR="00F7535F" w:rsidRDefault="00000000">
      <w:pPr>
        <w:spacing w:after="0" w:line="259" w:lineRule="auto"/>
        <w:ind w:left="14" w:right="0" w:firstLine="0"/>
      </w:pPr>
      <w:r>
        <w:rPr>
          <w:b/>
          <w:sz w:val="28"/>
        </w:rPr>
        <w:t xml:space="preserve"> </w:t>
      </w:r>
      <w:r>
        <w:rPr>
          <w:b/>
          <w:sz w:val="28"/>
        </w:rPr>
        <w:tab/>
        <w:t xml:space="preserve"> </w:t>
      </w:r>
    </w:p>
    <w:p w14:paraId="28E2A3ED" w14:textId="77777777" w:rsidR="00F7535F" w:rsidRDefault="00000000">
      <w:pPr>
        <w:spacing w:after="2" w:line="259" w:lineRule="auto"/>
        <w:ind w:left="24" w:right="0"/>
      </w:pPr>
      <w:r>
        <w:rPr>
          <w:b/>
          <w:sz w:val="28"/>
        </w:rPr>
        <w:t xml:space="preserve">Section 7 </w:t>
      </w:r>
    </w:p>
    <w:p w14:paraId="19B77F6F" w14:textId="77777777" w:rsidR="00F7535F" w:rsidRDefault="00000000">
      <w:pPr>
        <w:pStyle w:val="Heading2"/>
        <w:ind w:left="24"/>
      </w:pPr>
      <w:r>
        <w:lastRenderedPageBreak/>
        <w:t>Supporting Pupils with Medical Conditions</w:t>
      </w:r>
      <w:r>
        <w:rPr>
          <w:b w:val="0"/>
          <w:sz w:val="24"/>
        </w:rPr>
        <w:t xml:space="preserve"> </w:t>
      </w:r>
      <w:r>
        <w:t xml:space="preserve">  </w:t>
      </w:r>
    </w:p>
    <w:p w14:paraId="2FA091FA" w14:textId="77777777" w:rsidR="00F7535F" w:rsidRDefault="00000000">
      <w:pPr>
        <w:spacing w:after="0" w:line="259" w:lineRule="auto"/>
        <w:ind w:left="29" w:right="0" w:firstLine="0"/>
      </w:pPr>
      <w:r>
        <w:t xml:space="preserve">   </w:t>
      </w:r>
    </w:p>
    <w:p w14:paraId="3E0CF6B1" w14:textId="77777777" w:rsidR="00F7535F" w:rsidRDefault="00000000">
      <w:pPr>
        <w:spacing w:after="4"/>
        <w:ind w:left="39" w:right="23"/>
      </w:pPr>
      <w:r>
        <w:t xml:space="preserve">Hillbourne Primary School recognises that a medical need is not necessarily a Special Educational Need or Disability and are experienced in supporting children with a variety of requirements.    </w:t>
      </w:r>
    </w:p>
    <w:p w14:paraId="1260BA19" w14:textId="77777777" w:rsidR="00F7535F" w:rsidRDefault="00000000">
      <w:pPr>
        <w:spacing w:after="0" w:line="259" w:lineRule="auto"/>
        <w:ind w:left="29" w:right="0" w:firstLine="0"/>
      </w:pPr>
      <w:r>
        <w:t xml:space="preserve">   </w:t>
      </w:r>
    </w:p>
    <w:p w14:paraId="23D003BC" w14:textId="77777777" w:rsidR="00F7535F" w:rsidRDefault="00000000">
      <w:pPr>
        <w:spacing w:after="4"/>
        <w:ind w:left="39" w:right="23"/>
      </w:pPr>
      <w:r>
        <w:t xml:space="preserve">The Children and Families Act 2014 places a duty on maintained schools and academies to </w:t>
      </w:r>
      <w:proofErr w:type="gramStart"/>
      <w:r>
        <w:t>make arrangements</w:t>
      </w:r>
      <w:proofErr w:type="gramEnd"/>
      <w:r>
        <w:t xml:space="preserve"> to support pupils with medical conditions and individual healthcare plans are used where needed to specify the type and level of support required to meet the medical needs of such pupils.  It is important to recognise that some medical conditions do not constitute a SEND need.    </w:t>
      </w:r>
    </w:p>
    <w:p w14:paraId="7E2C150A" w14:textId="77777777" w:rsidR="00F7535F" w:rsidRDefault="00000000">
      <w:pPr>
        <w:spacing w:after="0" w:line="259" w:lineRule="auto"/>
        <w:ind w:left="29" w:right="0" w:firstLine="0"/>
      </w:pPr>
      <w:r>
        <w:t xml:space="preserve">   </w:t>
      </w:r>
    </w:p>
    <w:p w14:paraId="7C30275A" w14:textId="77777777" w:rsidR="00F7535F" w:rsidRDefault="00000000">
      <w:pPr>
        <w:spacing w:after="4"/>
        <w:ind w:left="39" w:right="23"/>
      </w:pPr>
      <w:r>
        <w:t xml:space="preserve">Pupils at school with medical conditions are supported so that they have full access to all elements of the school curriculum, including school trips and physical education.  As part of Quality First Teaching, all teachers make necessary arrangements to help pupils manage any medical conditions and overcome any potential barriers to getting the most from their education.    </w:t>
      </w:r>
    </w:p>
    <w:p w14:paraId="5E629850" w14:textId="77777777" w:rsidR="00F7535F" w:rsidRDefault="00000000">
      <w:pPr>
        <w:spacing w:after="0" w:line="259" w:lineRule="auto"/>
        <w:ind w:left="29" w:right="0" w:firstLine="0"/>
      </w:pPr>
      <w:r>
        <w:t xml:space="preserve">   </w:t>
      </w:r>
    </w:p>
    <w:p w14:paraId="077A0F34" w14:textId="77777777" w:rsidR="00F7535F" w:rsidRDefault="00000000">
      <w:pPr>
        <w:spacing w:after="5" w:line="240" w:lineRule="auto"/>
        <w:ind w:left="14" w:right="-7" w:hanging="29"/>
        <w:jc w:val="both"/>
      </w:pPr>
      <w:r>
        <w:t xml:space="preserve">Where a pupil is disabled, the school will comply with its duties under the Equality Act 2010.  Where a pupil with medical conditions is identified as also having a SEND need, their provision is planned and delivered in a co-ordinated way along with their healthcare plan.   </w:t>
      </w:r>
    </w:p>
    <w:p w14:paraId="70A60512" w14:textId="77777777" w:rsidR="00F7535F" w:rsidRDefault="00000000">
      <w:pPr>
        <w:spacing w:after="0" w:line="259" w:lineRule="auto"/>
        <w:ind w:left="29" w:right="0" w:firstLine="0"/>
      </w:pPr>
      <w:r>
        <w:t xml:space="preserve">    </w:t>
      </w:r>
    </w:p>
    <w:p w14:paraId="2C1D72CF" w14:textId="77777777" w:rsidR="00F7535F" w:rsidRDefault="00000000">
      <w:pPr>
        <w:spacing w:after="85" w:line="259" w:lineRule="auto"/>
        <w:ind w:left="29" w:right="0" w:firstLine="0"/>
      </w:pPr>
      <w:r>
        <w:t xml:space="preserve">   </w:t>
      </w:r>
    </w:p>
    <w:p w14:paraId="00CA3F01" w14:textId="77777777" w:rsidR="00F7535F" w:rsidRDefault="00000000">
      <w:pPr>
        <w:spacing w:after="2" w:line="259" w:lineRule="auto"/>
        <w:ind w:left="24" w:right="0"/>
      </w:pPr>
      <w:r>
        <w:rPr>
          <w:b/>
          <w:sz w:val="28"/>
        </w:rPr>
        <w:t xml:space="preserve">Section 8 </w:t>
      </w:r>
      <w:r>
        <w:t xml:space="preserve">  </w:t>
      </w:r>
    </w:p>
    <w:p w14:paraId="69DFA7A2" w14:textId="77777777" w:rsidR="00F7535F" w:rsidRDefault="00000000">
      <w:pPr>
        <w:pStyle w:val="Heading2"/>
        <w:ind w:left="24"/>
      </w:pPr>
      <w:r>
        <w:t xml:space="preserve">Admissions and Transitions for pupils with SEND    </w:t>
      </w:r>
    </w:p>
    <w:p w14:paraId="442EDA61" w14:textId="77777777" w:rsidR="00F7535F" w:rsidRDefault="00000000">
      <w:pPr>
        <w:spacing w:after="0" w:line="259" w:lineRule="auto"/>
        <w:ind w:left="29" w:right="0" w:firstLine="0"/>
      </w:pPr>
      <w:r>
        <w:rPr>
          <w:sz w:val="28"/>
        </w:rPr>
        <w:t xml:space="preserve"> </w:t>
      </w:r>
      <w:r>
        <w:t xml:space="preserve">  </w:t>
      </w:r>
    </w:p>
    <w:p w14:paraId="547C8916" w14:textId="77777777" w:rsidR="00F7535F" w:rsidRDefault="00000000">
      <w:pPr>
        <w:spacing w:after="2" w:line="240" w:lineRule="auto"/>
        <w:ind w:left="29" w:right="0" w:firstLine="0"/>
      </w:pPr>
      <w:r>
        <w:rPr>
          <w:b/>
        </w:rPr>
        <w:t xml:space="preserve">No pupil can be refused admission to school </w:t>
      </w:r>
      <w:proofErr w:type="gramStart"/>
      <w:r>
        <w:rPr>
          <w:b/>
        </w:rPr>
        <w:t>on the basis of</w:t>
      </w:r>
      <w:proofErr w:type="gramEnd"/>
      <w:r>
        <w:rPr>
          <w:b/>
        </w:rPr>
        <w:t xml:space="preserve"> a special educational need.  In line with the SEN and Disability Act, we will not discriminate against disabled </w:t>
      </w:r>
      <w:proofErr w:type="gramStart"/>
      <w:r>
        <w:rPr>
          <w:b/>
        </w:rPr>
        <w:t>children</w:t>
      </w:r>
      <w:proofErr w:type="gramEnd"/>
      <w:r>
        <w:rPr>
          <w:b/>
        </w:rPr>
        <w:t xml:space="preserve"> and we will take all reasonable steps to provide effective educational provision.  </w:t>
      </w:r>
      <w:r>
        <w:t xml:space="preserve">  </w:t>
      </w:r>
    </w:p>
    <w:p w14:paraId="48A406A1" w14:textId="77777777" w:rsidR="00F7535F" w:rsidRDefault="00000000">
      <w:pPr>
        <w:spacing w:after="0" w:line="259" w:lineRule="auto"/>
        <w:ind w:left="29" w:right="0" w:firstLine="0"/>
      </w:pPr>
      <w:r>
        <w:t xml:space="preserve">   </w:t>
      </w:r>
    </w:p>
    <w:p w14:paraId="579F2F12" w14:textId="77777777" w:rsidR="00F7535F" w:rsidRDefault="00000000">
      <w:pPr>
        <w:spacing w:after="4"/>
        <w:ind w:left="39" w:right="23"/>
      </w:pPr>
      <w:r>
        <w:t xml:space="preserve">Parents or carers seeking the admission of a pupil with mobility difficulties are advised to approach the school well in advance so that consultations can take place. We support the Local Authority admissions criteria, which does not discriminate against pupils with special education needs or disabilities.    </w:t>
      </w:r>
    </w:p>
    <w:p w14:paraId="10DDA48D" w14:textId="77777777" w:rsidR="00F7535F" w:rsidRDefault="00000000">
      <w:pPr>
        <w:spacing w:after="0" w:line="259" w:lineRule="auto"/>
        <w:ind w:left="29" w:right="0" w:firstLine="0"/>
      </w:pPr>
      <w:r>
        <w:t xml:space="preserve">   </w:t>
      </w:r>
    </w:p>
    <w:p w14:paraId="21FE74FD" w14:textId="77777777" w:rsidR="00F7535F" w:rsidRDefault="00000000">
      <w:pPr>
        <w:spacing w:after="4"/>
        <w:ind w:left="39" w:right="23"/>
      </w:pPr>
      <w:r>
        <w:t xml:space="preserve">Where a child is identified as having SEND, the Inclusion Lead will work closely with parents and feeder nurseries/schools to ensure timely and accurate handovers are completed. This will include discussion about existing adaptations and support, external agency involvement, additional intervention where needed and recommendations for provision to ensure the transition is as smooth as possible.    </w:t>
      </w:r>
    </w:p>
    <w:p w14:paraId="39DAD77E" w14:textId="77777777" w:rsidR="00F7535F" w:rsidRDefault="00000000">
      <w:pPr>
        <w:spacing w:after="17" w:line="259" w:lineRule="auto"/>
        <w:ind w:left="29" w:right="0" w:firstLine="0"/>
      </w:pPr>
      <w:r>
        <w:t xml:space="preserve">   </w:t>
      </w:r>
    </w:p>
    <w:p w14:paraId="1B89BE7D" w14:textId="77777777" w:rsidR="00F7535F" w:rsidRDefault="00000000">
      <w:pPr>
        <w:spacing w:after="0" w:line="259" w:lineRule="auto"/>
        <w:ind w:left="14" w:right="0" w:firstLine="0"/>
      </w:pPr>
      <w:r>
        <w:t xml:space="preserve"> </w:t>
      </w:r>
      <w:r>
        <w:tab/>
        <w:t xml:space="preserve"> </w:t>
      </w:r>
    </w:p>
    <w:p w14:paraId="0E5D805A" w14:textId="77777777" w:rsidR="00F7535F" w:rsidRDefault="00000000">
      <w:pPr>
        <w:spacing w:after="104"/>
        <w:ind w:left="39" w:right="23"/>
      </w:pPr>
      <w:r>
        <w:lastRenderedPageBreak/>
        <w:t xml:space="preserve">We will ensure:    </w:t>
      </w:r>
    </w:p>
    <w:p w14:paraId="3411C65A" w14:textId="77777777" w:rsidR="00F7535F" w:rsidRDefault="00000000">
      <w:pPr>
        <w:numPr>
          <w:ilvl w:val="0"/>
          <w:numId w:val="7"/>
        </w:numPr>
        <w:ind w:right="23" w:hanging="360"/>
      </w:pPr>
      <w:r>
        <w:t xml:space="preserve">Early and timely planning for transfer to a pupil’s next phase of education    </w:t>
      </w:r>
    </w:p>
    <w:p w14:paraId="28F33361" w14:textId="77777777" w:rsidR="00F7535F" w:rsidRDefault="00000000">
      <w:pPr>
        <w:numPr>
          <w:ilvl w:val="0"/>
          <w:numId w:val="7"/>
        </w:numPr>
        <w:spacing w:after="113"/>
        <w:ind w:right="23" w:hanging="360"/>
      </w:pPr>
      <w:r>
        <w:t xml:space="preserve">Pupils with Education Health and Care Plans will have next phase destinations and transition arrangements discussed at annual review meetings   </w:t>
      </w:r>
    </w:p>
    <w:p w14:paraId="1506CB0F" w14:textId="77777777" w:rsidR="00F7535F" w:rsidRDefault="00000000">
      <w:pPr>
        <w:numPr>
          <w:ilvl w:val="0"/>
          <w:numId w:val="7"/>
        </w:numPr>
        <w:ind w:right="23" w:hanging="360"/>
      </w:pPr>
      <w:r>
        <w:t xml:space="preserve">Pupils are supported in coming to terms with transitioning to the next year group    </w:t>
      </w:r>
    </w:p>
    <w:p w14:paraId="40A8C87B" w14:textId="77777777" w:rsidR="00F7535F" w:rsidRDefault="00000000">
      <w:pPr>
        <w:numPr>
          <w:ilvl w:val="0"/>
          <w:numId w:val="7"/>
        </w:numPr>
        <w:ind w:right="23" w:hanging="360"/>
      </w:pPr>
      <w:r>
        <w:t xml:space="preserve">Pupils learning with SEN are familiarised with key adults    </w:t>
      </w:r>
    </w:p>
    <w:p w14:paraId="261FDBD8" w14:textId="77777777" w:rsidR="00F7535F" w:rsidRDefault="00000000">
      <w:pPr>
        <w:numPr>
          <w:ilvl w:val="0"/>
          <w:numId w:val="7"/>
        </w:numPr>
        <w:spacing w:after="9"/>
        <w:ind w:right="23" w:hanging="360"/>
      </w:pPr>
      <w:r>
        <w:t xml:space="preserve">Teachers and support staff provide emotional support during transition periods.    </w:t>
      </w:r>
    </w:p>
    <w:p w14:paraId="2F41BA0C" w14:textId="77777777" w:rsidR="00F7535F" w:rsidRDefault="00000000">
      <w:pPr>
        <w:spacing w:after="3" w:line="259" w:lineRule="auto"/>
        <w:ind w:left="29" w:right="0" w:firstLine="0"/>
      </w:pPr>
      <w:r>
        <w:t xml:space="preserve">    </w:t>
      </w:r>
    </w:p>
    <w:p w14:paraId="078B2A44" w14:textId="77777777" w:rsidR="00F7535F" w:rsidRDefault="00000000">
      <w:pPr>
        <w:spacing w:after="103"/>
        <w:ind w:left="39" w:right="23"/>
      </w:pPr>
      <w:r>
        <w:t xml:space="preserve">Where a pupil is transitioning to a new school, we will ensure:    </w:t>
      </w:r>
    </w:p>
    <w:p w14:paraId="00E12642" w14:textId="77777777" w:rsidR="00F7535F" w:rsidRDefault="00000000">
      <w:pPr>
        <w:numPr>
          <w:ilvl w:val="0"/>
          <w:numId w:val="7"/>
        </w:numPr>
        <w:ind w:right="23" w:hanging="360"/>
      </w:pPr>
      <w:r>
        <w:t xml:space="preserve">Pupils and parents are encouraged to consider all options for the next phase of education    </w:t>
      </w:r>
    </w:p>
    <w:p w14:paraId="58856441" w14:textId="77777777" w:rsidR="00F7535F" w:rsidRDefault="00000000">
      <w:pPr>
        <w:numPr>
          <w:ilvl w:val="0"/>
          <w:numId w:val="7"/>
        </w:numPr>
        <w:spacing w:after="110"/>
        <w:ind w:right="23" w:hanging="360"/>
      </w:pPr>
      <w:r>
        <w:t xml:space="preserve">Where appropriate, outside agencies are involved to ensure information is comprehensive but easily accessible and understandable   </w:t>
      </w:r>
    </w:p>
    <w:p w14:paraId="1063E6E3" w14:textId="77777777" w:rsidR="00F7535F" w:rsidRDefault="00000000">
      <w:pPr>
        <w:numPr>
          <w:ilvl w:val="0"/>
          <w:numId w:val="7"/>
        </w:numPr>
        <w:ind w:right="23" w:hanging="360"/>
      </w:pPr>
      <w:r>
        <w:t xml:space="preserve">Accompanied and additional visits may be arranged as appropriate    </w:t>
      </w:r>
    </w:p>
    <w:p w14:paraId="639D462A" w14:textId="77777777" w:rsidR="00F7535F" w:rsidRDefault="00000000">
      <w:pPr>
        <w:numPr>
          <w:ilvl w:val="0"/>
          <w:numId w:val="7"/>
        </w:numPr>
        <w:spacing w:after="9"/>
        <w:ind w:right="23" w:hanging="360"/>
      </w:pPr>
      <w:r>
        <w:t xml:space="preserve">ELSA/Pastoral support and social stories will be put in place if needed by the pupil.    </w:t>
      </w:r>
    </w:p>
    <w:p w14:paraId="23999FD6" w14:textId="77777777" w:rsidR="00F7535F" w:rsidRDefault="00000000">
      <w:pPr>
        <w:spacing w:after="0" w:line="259" w:lineRule="auto"/>
        <w:ind w:left="29" w:right="0" w:firstLine="0"/>
      </w:pPr>
      <w:r>
        <w:t xml:space="preserve">   </w:t>
      </w:r>
    </w:p>
    <w:p w14:paraId="5795A1C4" w14:textId="77777777" w:rsidR="00F7535F" w:rsidRDefault="00000000">
      <w:pPr>
        <w:spacing w:after="4"/>
        <w:ind w:left="39" w:right="23"/>
      </w:pPr>
      <w:r>
        <w:t xml:space="preserve">Our admissions policy has due regard for the guidance in the Code of Practice and our Accessibility Plan should be read in conjunction with this policy.    </w:t>
      </w:r>
    </w:p>
    <w:p w14:paraId="226BD1EB" w14:textId="77777777" w:rsidR="00F7535F" w:rsidRDefault="00000000">
      <w:pPr>
        <w:spacing w:after="85" w:line="259" w:lineRule="auto"/>
        <w:ind w:left="29" w:right="0" w:firstLine="0"/>
      </w:pPr>
      <w:r>
        <w:t xml:space="preserve">   </w:t>
      </w:r>
    </w:p>
    <w:p w14:paraId="1D60E590" w14:textId="77777777" w:rsidR="00F7535F" w:rsidRDefault="00000000">
      <w:pPr>
        <w:spacing w:after="2" w:line="259" w:lineRule="auto"/>
        <w:ind w:left="24" w:right="0"/>
      </w:pPr>
      <w:r>
        <w:rPr>
          <w:b/>
          <w:sz w:val="28"/>
        </w:rPr>
        <w:t xml:space="preserve">Section 9 </w:t>
      </w:r>
      <w:r>
        <w:t xml:space="preserve">  </w:t>
      </w:r>
    </w:p>
    <w:p w14:paraId="295379D7" w14:textId="77777777" w:rsidR="00F7535F" w:rsidRDefault="00000000">
      <w:pPr>
        <w:pStyle w:val="Heading2"/>
        <w:ind w:left="24"/>
      </w:pPr>
      <w:r>
        <w:t xml:space="preserve">Accessibility    </w:t>
      </w:r>
    </w:p>
    <w:p w14:paraId="0275ED40" w14:textId="77777777" w:rsidR="00F7535F" w:rsidRDefault="00000000">
      <w:pPr>
        <w:spacing w:after="0" w:line="259" w:lineRule="auto"/>
        <w:ind w:left="29" w:right="0" w:firstLine="0"/>
      </w:pPr>
      <w:r>
        <w:rPr>
          <w:b/>
          <w:sz w:val="28"/>
        </w:rPr>
        <w:t xml:space="preserve"> </w:t>
      </w:r>
      <w:r>
        <w:t xml:space="preserve">  </w:t>
      </w:r>
    </w:p>
    <w:p w14:paraId="011B4FF3" w14:textId="77777777" w:rsidR="00F7535F" w:rsidRDefault="00000000">
      <w:pPr>
        <w:spacing w:after="4"/>
        <w:ind w:left="39" w:right="23"/>
      </w:pPr>
      <w:r>
        <w:t xml:space="preserve">Hillbourne Primary School building was completed in November 2021 and therefore complies with up-to-date building regulations.   </w:t>
      </w:r>
    </w:p>
    <w:p w14:paraId="0FD6CA64" w14:textId="77777777" w:rsidR="00F7535F" w:rsidRDefault="00000000">
      <w:pPr>
        <w:spacing w:after="0" w:line="259" w:lineRule="auto"/>
        <w:ind w:left="29" w:right="0" w:firstLine="0"/>
      </w:pPr>
      <w:r>
        <w:t xml:space="preserve">   </w:t>
      </w:r>
    </w:p>
    <w:p w14:paraId="3E1F0FC6" w14:textId="77777777" w:rsidR="00F7535F" w:rsidRDefault="00000000">
      <w:pPr>
        <w:spacing w:after="4"/>
        <w:ind w:left="39" w:right="23"/>
      </w:pPr>
      <w:r>
        <w:t xml:space="preserve">There is a wheelchair accessible lift between the ground and first floors and disabled toilets are located on both floors.   </w:t>
      </w:r>
    </w:p>
    <w:p w14:paraId="48AD0783" w14:textId="77777777" w:rsidR="00F7535F" w:rsidRDefault="00000000">
      <w:pPr>
        <w:spacing w:after="0" w:line="259" w:lineRule="auto"/>
        <w:ind w:left="29" w:right="0" w:firstLine="0"/>
      </w:pPr>
      <w:r>
        <w:t xml:space="preserve">   </w:t>
      </w:r>
    </w:p>
    <w:p w14:paraId="3105FDD0" w14:textId="77777777" w:rsidR="00F7535F" w:rsidRDefault="00000000">
      <w:pPr>
        <w:spacing w:after="9"/>
        <w:ind w:left="39" w:right="23"/>
      </w:pPr>
      <w:r>
        <w:t xml:space="preserve">On the ground floor, there is a medical room with a height adjustable changing bed.   </w:t>
      </w:r>
    </w:p>
    <w:p w14:paraId="4DE6EA81" w14:textId="77777777" w:rsidR="00F7535F" w:rsidRDefault="00000000">
      <w:pPr>
        <w:spacing w:after="0" w:line="259" w:lineRule="auto"/>
        <w:ind w:left="29" w:right="0" w:firstLine="0"/>
      </w:pPr>
      <w:r>
        <w:t xml:space="preserve">   </w:t>
      </w:r>
    </w:p>
    <w:p w14:paraId="2EBF3DD1" w14:textId="77777777" w:rsidR="00F7535F" w:rsidRDefault="00000000">
      <w:pPr>
        <w:spacing w:after="6"/>
        <w:ind w:left="39" w:right="23"/>
      </w:pPr>
      <w:r>
        <w:t xml:space="preserve">Entry to the school’s Reception is via automatic doors and all ground floor doors which enter the school are wheelchair accessible.  In addition, all corridors are wide and wheelchair accessible.   </w:t>
      </w:r>
    </w:p>
    <w:p w14:paraId="79B3446D" w14:textId="77777777" w:rsidR="00F7535F" w:rsidRDefault="00000000">
      <w:pPr>
        <w:spacing w:after="0" w:line="259" w:lineRule="auto"/>
        <w:ind w:left="29" w:right="0" w:firstLine="0"/>
      </w:pPr>
      <w:r>
        <w:t xml:space="preserve">   </w:t>
      </w:r>
    </w:p>
    <w:p w14:paraId="6D551111" w14:textId="77777777" w:rsidR="00F7535F" w:rsidRDefault="00000000">
      <w:pPr>
        <w:spacing w:after="94" w:line="259" w:lineRule="auto"/>
        <w:ind w:left="29" w:right="0" w:firstLine="0"/>
      </w:pPr>
      <w:r>
        <w:t xml:space="preserve">   </w:t>
      </w:r>
    </w:p>
    <w:p w14:paraId="737CA299" w14:textId="77777777" w:rsidR="00F7535F" w:rsidRDefault="00000000">
      <w:pPr>
        <w:pStyle w:val="Heading2"/>
        <w:ind w:left="24"/>
      </w:pPr>
      <w:r>
        <w:t xml:space="preserve">Section 10   School Trips, School Clubs &amp; Extra Curricular Activities    </w:t>
      </w:r>
    </w:p>
    <w:p w14:paraId="0F76B74E" w14:textId="77777777" w:rsidR="00F7535F" w:rsidRDefault="00000000">
      <w:pPr>
        <w:spacing w:after="0" w:line="259" w:lineRule="auto"/>
        <w:ind w:left="29" w:right="0" w:firstLine="0"/>
      </w:pPr>
      <w:r>
        <w:rPr>
          <w:sz w:val="28"/>
        </w:rPr>
        <w:t xml:space="preserve"> </w:t>
      </w:r>
      <w:r>
        <w:t xml:space="preserve">  </w:t>
      </w:r>
    </w:p>
    <w:p w14:paraId="5862D838" w14:textId="77777777" w:rsidR="00F7535F" w:rsidRDefault="00000000">
      <w:pPr>
        <w:spacing w:after="0"/>
        <w:ind w:left="10" w:right="23"/>
      </w:pPr>
      <w:r>
        <w:t xml:space="preserve">Reasonable adjustments will be made to ensure full participation in wider school life is accessible to all children with SEND to ensure equal opportunities are provided and offered. </w:t>
      </w:r>
    </w:p>
    <w:p w14:paraId="630DAE9D" w14:textId="77777777" w:rsidR="00F7535F" w:rsidRDefault="00000000">
      <w:pPr>
        <w:ind w:left="29" w:right="23"/>
      </w:pPr>
      <w:r>
        <w:lastRenderedPageBreak/>
        <w:t xml:space="preserve">Where necessary, external advice and support may be sought to ensure this is possible.    </w:t>
      </w:r>
    </w:p>
    <w:p w14:paraId="1EF0A7CF" w14:textId="77777777" w:rsidR="00F7535F" w:rsidRDefault="00000000">
      <w:pPr>
        <w:spacing w:after="0" w:line="259" w:lineRule="auto"/>
        <w:ind w:left="29" w:right="0" w:firstLine="0"/>
      </w:pPr>
      <w:r>
        <w:t xml:space="preserve">   </w:t>
      </w:r>
    </w:p>
    <w:p w14:paraId="116283D3" w14:textId="77777777" w:rsidR="00F7535F" w:rsidRDefault="00000000">
      <w:pPr>
        <w:spacing w:after="5" w:line="240" w:lineRule="auto"/>
        <w:ind w:left="14" w:right="-7" w:hanging="29"/>
        <w:jc w:val="both"/>
      </w:pPr>
      <w:r>
        <w:t xml:space="preserve">Teachers complete risk assessments ahead of </w:t>
      </w:r>
      <w:proofErr w:type="gramStart"/>
      <w:r>
        <w:t>particular practical</w:t>
      </w:r>
      <w:proofErr w:type="gramEnd"/>
      <w:r>
        <w:t xml:space="preserve"> lessons and any extra- curricular activities including trips and residentials to ensure adequate planning and consideration is made </w:t>
      </w:r>
      <w:proofErr w:type="gramStart"/>
      <w:r>
        <w:t>in order to</w:t>
      </w:r>
      <w:proofErr w:type="gramEnd"/>
      <w:r>
        <w:t xml:space="preserve"> achieve full participation and engagement.  Parents will be consulted were necessary about additional provision regarding trips and residentials to ensure this is a successful and enriching experience.    </w:t>
      </w:r>
    </w:p>
    <w:p w14:paraId="0B67DE0B" w14:textId="77777777" w:rsidR="00F7535F" w:rsidRDefault="00000000">
      <w:pPr>
        <w:spacing w:after="101" w:line="259" w:lineRule="auto"/>
        <w:ind w:left="29" w:right="0" w:firstLine="0"/>
      </w:pPr>
      <w:r>
        <w:t xml:space="preserve">   </w:t>
      </w:r>
    </w:p>
    <w:p w14:paraId="2ABDFBCD" w14:textId="77777777" w:rsidR="00F7535F" w:rsidRDefault="00000000">
      <w:pPr>
        <w:spacing w:after="2" w:line="259" w:lineRule="auto"/>
        <w:ind w:left="24" w:right="0"/>
      </w:pPr>
      <w:r>
        <w:rPr>
          <w:b/>
          <w:sz w:val="28"/>
        </w:rPr>
        <w:t xml:space="preserve">Section 11  </w:t>
      </w:r>
      <w:r>
        <w:t xml:space="preserve">  </w:t>
      </w:r>
    </w:p>
    <w:p w14:paraId="5571BCF7" w14:textId="77777777" w:rsidR="00F7535F" w:rsidRDefault="00000000">
      <w:pPr>
        <w:pStyle w:val="Heading2"/>
        <w:ind w:left="24"/>
      </w:pPr>
      <w:r>
        <w:t xml:space="preserve">Local Offers    </w:t>
      </w:r>
    </w:p>
    <w:p w14:paraId="076B333D" w14:textId="77777777" w:rsidR="00F7535F" w:rsidRDefault="00000000">
      <w:pPr>
        <w:spacing w:after="1" w:line="259" w:lineRule="auto"/>
        <w:ind w:left="29" w:right="0" w:firstLine="0"/>
      </w:pPr>
      <w:r>
        <w:t xml:space="preserve">   </w:t>
      </w:r>
    </w:p>
    <w:p w14:paraId="36996707" w14:textId="77777777" w:rsidR="00F7535F" w:rsidRDefault="00000000">
      <w:pPr>
        <w:spacing w:after="5" w:line="240" w:lineRule="auto"/>
        <w:ind w:left="14" w:right="-7" w:hanging="29"/>
        <w:jc w:val="both"/>
      </w:pPr>
      <w:r>
        <w:t xml:space="preserve">Through working closely with parents, carers and external agencies, our school-offer is as set out in this SEND Policy and the accompanying SEND Information Report which can be found on the school’s website.  We have access to </w:t>
      </w:r>
      <w:proofErr w:type="gramStart"/>
      <w:r>
        <w:t>a number of</w:t>
      </w:r>
      <w:proofErr w:type="gramEnd"/>
      <w:r>
        <w:t xml:space="preserve"> external services whom the Inclusion Lead can refer to where needed to either seek further support, assessment and recommendations to support pupils learning with SEND at Hillbourne.    </w:t>
      </w:r>
    </w:p>
    <w:p w14:paraId="36125667" w14:textId="77777777" w:rsidR="00F7535F" w:rsidRDefault="00000000">
      <w:pPr>
        <w:spacing w:after="0" w:line="259" w:lineRule="auto"/>
        <w:ind w:left="29" w:right="0" w:firstLine="0"/>
      </w:pPr>
      <w:r>
        <w:t xml:space="preserve">   </w:t>
      </w:r>
    </w:p>
    <w:p w14:paraId="7889859B" w14:textId="77777777" w:rsidR="00F7535F" w:rsidRDefault="00000000">
      <w:pPr>
        <w:spacing w:after="9"/>
        <w:ind w:left="39" w:right="23"/>
      </w:pPr>
      <w:r>
        <w:t xml:space="preserve">The BCP Council Local Offer sets out details of information, advice and support related to  </w:t>
      </w:r>
    </w:p>
    <w:p w14:paraId="4ED7837E" w14:textId="77777777" w:rsidR="00F7535F" w:rsidRDefault="00000000">
      <w:pPr>
        <w:spacing w:after="4"/>
        <w:ind w:left="48" w:right="23"/>
      </w:pPr>
      <w:r>
        <w:t xml:space="preserve">SEND can be accessed and how it is resourced.  For further information about the BCP Council local offer please follow the link below:  </w:t>
      </w:r>
      <w:hyperlink r:id="rId36">
        <w:r>
          <w:rPr>
            <w:color w:val="0000FF"/>
            <w:u w:val="single" w:color="0000FF"/>
          </w:rPr>
          <w:t>https://fid.bcpcouncil.gov.uk/se</w:t>
        </w:r>
      </w:hyperlink>
      <w:hyperlink r:id="rId37">
        <w:r>
          <w:rPr>
            <w:color w:val="0000FF"/>
            <w:u w:val="single" w:color="0000FF"/>
          </w:rPr>
          <w:t>n</w:t>
        </w:r>
      </w:hyperlink>
      <w:hyperlink r:id="rId38">
        <w:r>
          <w:rPr>
            <w:color w:val="0000FF"/>
            <w:u w:val="single" w:color="0000FF"/>
          </w:rPr>
          <w:t>d</w:t>
        </w:r>
      </w:hyperlink>
      <w:hyperlink r:id="rId39"/>
      <w:hyperlink r:id="rId40">
        <w:r>
          <w:rPr>
            <w:color w:val="0000FF"/>
            <w:u w:val="single" w:color="0000FF"/>
          </w:rPr>
          <w:t>loc</w:t>
        </w:r>
      </w:hyperlink>
      <w:hyperlink r:id="rId41">
        <w:r>
          <w:rPr>
            <w:color w:val="0000FF"/>
            <w:u w:val="single" w:color="0000FF"/>
          </w:rPr>
          <w:t>a</w:t>
        </w:r>
      </w:hyperlink>
      <w:hyperlink r:id="rId42">
        <w:r>
          <w:rPr>
            <w:color w:val="0000FF"/>
            <w:u w:val="single" w:color="0000FF"/>
          </w:rPr>
          <w:t>loff</w:t>
        </w:r>
      </w:hyperlink>
      <w:hyperlink r:id="rId43">
        <w:r>
          <w:rPr>
            <w:color w:val="0000FF"/>
            <w:u w:val="single" w:color="0000FF"/>
          </w:rPr>
          <w:t>e</w:t>
        </w:r>
      </w:hyperlink>
      <w:hyperlink r:id="rId44">
        <w:r>
          <w:rPr>
            <w:color w:val="0000FF"/>
            <w:u w:val="single" w:color="0000FF"/>
          </w:rPr>
          <w:t>r</w:t>
        </w:r>
      </w:hyperlink>
      <w:hyperlink r:id="rId45">
        <w:r>
          <w:t>.</w:t>
        </w:r>
      </w:hyperlink>
      <w:hyperlink r:id="rId46">
        <w:r>
          <w:t xml:space="preserve">  </w:t>
        </w:r>
      </w:hyperlink>
      <w:r>
        <w:t xml:space="preserve">  </w:t>
      </w:r>
    </w:p>
    <w:p w14:paraId="3CDC601A" w14:textId="77777777" w:rsidR="00F7535F" w:rsidRDefault="00000000">
      <w:pPr>
        <w:spacing w:after="1" w:line="259" w:lineRule="auto"/>
        <w:ind w:left="29" w:right="0" w:firstLine="0"/>
      </w:pPr>
      <w:r>
        <w:t xml:space="preserve">   </w:t>
      </w:r>
    </w:p>
    <w:p w14:paraId="6D5F8B6D" w14:textId="77777777" w:rsidR="00F7535F" w:rsidRDefault="00000000">
      <w:pPr>
        <w:spacing w:after="99" w:line="259" w:lineRule="auto"/>
        <w:ind w:left="29" w:right="0" w:firstLine="0"/>
      </w:pPr>
      <w:r>
        <w:t xml:space="preserve">   </w:t>
      </w:r>
    </w:p>
    <w:p w14:paraId="0574C777" w14:textId="77777777" w:rsidR="00F7535F" w:rsidRDefault="00000000">
      <w:pPr>
        <w:spacing w:after="2" w:line="259" w:lineRule="auto"/>
        <w:ind w:left="24" w:right="0"/>
      </w:pPr>
      <w:r>
        <w:rPr>
          <w:b/>
          <w:sz w:val="28"/>
        </w:rPr>
        <w:t xml:space="preserve">Section 12  </w:t>
      </w:r>
      <w:r>
        <w:t xml:space="preserve">  </w:t>
      </w:r>
    </w:p>
    <w:p w14:paraId="6C14E53D" w14:textId="77777777" w:rsidR="00F7535F" w:rsidRDefault="00000000">
      <w:pPr>
        <w:pStyle w:val="Heading2"/>
        <w:ind w:left="24"/>
      </w:pPr>
      <w:r>
        <w:t xml:space="preserve">Support for Families    </w:t>
      </w:r>
    </w:p>
    <w:p w14:paraId="78AB3A29" w14:textId="77777777" w:rsidR="00F7535F" w:rsidRDefault="00000000">
      <w:pPr>
        <w:spacing w:after="0" w:line="259" w:lineRule="auto"/>
        <w:ind w:left="29" w:right="0" w:firstLine="0"/>
      </w:pPr>
      <w:r>
        <w:t xml:space="preserve">   </w:t>
      </w:r>
    </w:p>
    <w:p w14:paraId="5BE33167" w14:textId="77777777" w:rsidR="00F7535F" w:rsidRDefault="00000000">
      <w:pPr>
        <w:spacing w:after="2" w:line="254" w:lineRule="auto"/>
        <w:ind w:left="9" w:right="14"/>
        <w:jc w:val="both"/>
      </w:pPr>
      <w:r>
        <w:rPr>
          <w:b/>
        </w:rPr>
        <w:t xml:space="preserve">The Children and Families Act (2015) denotes that local authorities are required to publish and review information about services available for children and young people with special educational needs and disabilities (SEND) aged 0-25 years.  </w:t>
      </w:r>
      <w:r>
        <w:t xml:space="preserve">  </w:t>
      </w:r>
    </w:p>
    <w:p w14:paraId="35EB15A9" w14:textId="77777777" w:rsidR="00F7535F" w:rsidRDefault="00000000">
      <w:pPr>
        <w:spacing w:after="0" w:line="259" w:lineRule="auto"/>
        <w:ind w:left="29" w:right="0" w:firstLine="0"/>
      </w:pPr>
      <w:r>
        <w:t xml:space="preserve">   </w:t>
      </w:r>
    </w:p>
    <w:p w14:paraId="16AAB4B0" w14:textId="77777777" w:rsidR="00F7535F" w:rsidRDefault="00000000">
      <w:pPr>
        <w:spacing w:after="4"/>
        <w:ind w:left="39" w:right="23"/>
      </w:pPr>
      <w:r>
        <w:t xml:space="preserve">Hillbourne Primary publishes a SEND Information Report, which is updated annually. This is a statutory requirement which outlines our offer of support for all areas of SEND. This is available on the school website.    </w:t>
      </w:r>
    </w:p>
    <w:p w14:paraId="2DE27192" w14:textId="77777777" w:rsidR="00F7535F" w:rsidRDefault="00000000">
      <w:pPr>
        <w:spacing w:after="0" w:line="259" w:lineRule="auto"/>
        <w:ind w:left="29" w:right="0" w:firstLine="0"/>
      </w:pPr>
      <w:r>
        <w:t xml:space="preserve">   </w:t>
      </w:r>
    </w:p>
    <w:p w14:paraId="632BB944" w14:textId="77777777" w:rsidR="00F7535F" w:rsidRDefault="00000000">
      <w:pPr>
        <w:spacing w:after="4"/>
        <w:ind w:left="39" w:right="23"/>
      </w:pPr>
      <w:r>
        <w:t xml:space="preserve">Hillbourne Primary School’s Senior Leadership Team can signpost and support families in need of short or long-term, practical or emotional support, particularly when difficulties arise around attendance, parenting and the wellbeing of children.  Through working closely with the Inclusion Lead, further referrals may be made to external agencies for more targeted support for families in supporting their child at home.    </w:t>
      </w:r>
    </w:p>
    <w:p w14:paraId="1F6F4DA2" w14:textId="77777777" w:rsidR="00F7535F" w:rsidRDefault="00000000">
      <w:pPr>
        <w:spacing w:after="0" w:line="259" w:lineRule="auto"/>
        <w:ind w:left="29" w:right="0" w:firstLine="0"/>
      </w:pPr>
      <w:r>
        <w:t xml:space="preserve">   </w:t>
      </w:r>
    </w:p>
    <w:p w14:paraId="0C01F0DC" w14:textId="77777777" w:rsidR="00F7535F" w:rsidRDefault="00000000">
      <w:pPr>
        <w:spacing w:after="5" w:line="240" w:lineRule="auto"/>
        <w:ind w:left="14" w:right="-7" w:hanging="29"/>
        <w:jc w:val="both"/>
      </w:pPr>
      <w:r>
        <w:t xml:space="preserve">Through working closely with BCP Children’s Services, it may also be necessary to refer families to the Early Help service for further intervention and support with matters that are adversely affecting a child’s development or wellbeing.     </w:t>
      </w:r>
    </w:p>
    <w:p w14:paraId="4181D375" w14:textId="77777777" w:rsidR="00F7535F" w:rsidRDefault="00000000">
      <w:pPr>
        <w:spacing w:after="0" w:line="259" w:lineRule="auto"/>
        <w:ind w:left="29" w:right="0" w:firstLine="0"/>
      </w:pPr>
      <w:r>
        <w:lastRenderedPageBreak/>
        <w:t xml:space="preserve">   </w:t>
      </w:r>
    </w:p>
    <w:p w14:paraId="2C99F770" w14:textId="77777777" w:rsidR="00F7535F" w:rsidRDefault="00000000">
      <w:pPr>
        <w:spacing w:after="5" w:line="240" w:lineRule="auto"/>
        <w:ind w:left="14" w:right="-7" w:hanging="29"/>
        <w:jc w:val="both"/>
      </w:pPr>
      <w:r>
        <w:t xml:space="preserve">SENDIASS support is available for parents to access for advice and support.  SENDIASS aims to empower children and young people with special educational needs/disabilities and their parents/carers to make informed decisions about education, health and social care. The service can be self-referred into by </w:t>
      </w:r>
      <w:proofErr w:type="gramStart"/>
      <w:r>
        <w:t>parents</w:t>
      </w:r>
      <w:proofErr w:type="gramEnd"/>
      <w:r>
        <w:t xml:space="preserve"> or the Inclusion Lead can support parents with this and seeking further advice.    </w:t>
      </w:r>
    </w:p>
    <w:p w14:paraId="29B6458D" w14:textId="77777777" w:rsidR="00F7535F" w:rsidRDefault="00000000">
      <w:pPr>
        <w:spacing w:after="0" w:line="259" w:lineRule="auto"/>
        <w:ind w:left="29" w:right="0" w:firstLine="0"/>
      </w:pPr>
      <w:r>
        <w:t xml:space="preserve">   </w:t>
      </w:r>
    </w:p>
    <w:p w14:paraId="5096FF19" w14:textId="77777777" w:rsidR="00F7535F" w:rsidRDefault="00000000">
      <w:pPr>
        <w:spacing w:after="9"/>
        <w:ind w:left="39" w:right="23"/>
      </w:pPr>
      <w:r>
        <w:t xml:space="preserve">Further information regarding SENDIASS can be found here: </w:t>
      </w:r>
      <w:hyperlink r:id="rId47">
        <w:r>
          <w:rPr>
            <w:color w:val="0000FF"/>
            <w:u w:val="single" w:color="0000FF"/>
          </w:rPr>
          <w:t>https://sendiass4bcp.or</w:t>
        </w:r>
      </w:hyperlink>
      <w:hyperlink r:id="rId48">
        <w:r>
          <w:rPr>
            <w:color w:val="0000FF"/>
            <w:u w:val="single" w:color="0000FF"/>
          </w:rPr>
          <w:t>g</w:t>
        </w:r>
      </w:hyperlink>
      <w:hyperlink r:id="rId49">
        <w:r>
          <w:rPr>
            <w:color w:val="0000FF"/>
            <w:u w:val="single" w:color="0000FF"/>
          </w:rPr>
          <w:t>/</w:t>
        </w:r>
      </w:hyperlink>
      <w:hyperlink r:id="rId50">
        <w:r>
          <w:t xml:space="preserve">  </w:t>
        </w:r>
      </w:hyperlink>
      <w:hyperlink r:id="rId51">
        <w:r>
          <w:t xml:space="preserve"> </w:t>
        </w:r>
      </w:hyperlink>
    </w:p>
    <w:p w14:paraId="4BC549DB" w14:textId="77777777" w:rsidR="00F7535F" w:rsidRDefault="00000000">
      <w:pPr>
        <w:spacing w:after="42" w:line="259" w:lineRule="auto"/>
        <w:ind w:left="29" w:right="0" w:firstLine="0"/>
      </w:pPr>
      <w:r>
        <w:t xml:space="preserve">   </w:t>
      </w:r>
    </w:p>
    <w:p w14:paraId="6AAF4659" w14:textId="77777777" w:rsidR="00F7535F" w:rsidRDefault="00000000">
      <w:pPr>
        <w:spacing w:after="2" w:line="259" w:lineRule="auto"/>
        <w:ind w:left="24" w:right="0"/>
      </w:pPr>
      <w:r>
        <w:t xml:space="preserve"> </w:t>
      </w:r>
      <w:r>
        <w:rPr>
          <w:b/>
          <w:sz w:val="28"/>
        </w:rPr>
        <w:t xml:space="preserve">Section 13  </w:t>
      </w:r>
      <w:r>
        <w:t xml:space="preserve">  </w:t>
      </w:r>
    </w:p>
    <w:p w14:paraId="612AC4D5" w14:textId="77777777" w:rsidR="00F7535F" w:rsidRDefault="00000000">
      <w:pPr>
        <w:pStyle w:val="Heading2"/>
        <w:ind w:left="24"/>
      </w:pPr>
      <w:r>
        <w:t xml:space="preserve">Monitoring Arrangements    </w:t>
      </w:r>
    </w:p>
    <w:p w14:paraId="40CE0CED" w14:textId="77777777" w:rsidR="00F7535F" w:rsidRDefault="00000000">
      <w:pPr>
        <w:spacing w:after="0" w:line="259" w:lineRule="auto"/>
        <w:ind w:left="29" w:right="0" w:firstLine="0"/>
      </w:pPr>
      <w:r>
        <w:rPr>
          <w:sz w:val="28"/>
        </w:rPr>
        <w:t xml:space="preserve"> </w:t>
      </w:r>
      <w:r>
        <w:t xml:space="preserve">  </w:t>
      </w:r>
    </w:p>
    <w:p w14:paraId="3BD2A901" w14:textId="77777777" w:rsidR="00F7535F" w:rsidRDefault="00000000">
      <w:pPr>
        <w:spacing w:after="4"/>
        <w:ind w:left="39" w:right="23"/>
      </w:pPr>
      <w:r>
        <w:t xml:space="preserve">The SEND Policy along with the SEND Information Report is reviewed and updated each year which is ratified by Hamwic Trust and the Board of Governors.    </w:t>
      </w:r>
    </w:p>
    <w:p w14:paraId="1BAA5B17" w14:textId="77777777" w:rsidR="00F7535F" w:rsidRDefault="00000000">
      <w:pPr>
        <w:spacing w:after="0" w:line="259" w:lineRule="auto"/>
        <w:ind w:left="29" w:right="0" w:firstLine="0"/>
      </w:pPr>
      <w:r>
        <w:t xml:space="preserve">   </w:t>
      </w:r>
    </w:p>
    <w:p w14:paraId="71753F05" w14:textId="77777777" w:rsidR="00F7535F" w:rsidRDefault="00000000">
      <w:pPr>
        <w:spacing w:after="6"/>
        <w:ind w:left="39" w:right="23"/>
      </w:pPr>
      <w:r>
        <w:t xml:space="preserve">The Hamwic Trust Standards Officers hold termly reviews which evaluate the practice of all staff with a focus on monitoring teaching practice including SEND provision.    </w:t>
      </w:r>
    </w:p>
    <w:p w14:paraId="39FF8F77" w14:textId="77777777" w:rsidR="00F7535F" w:rsidRDefault="00000000">
      <w:pPr>
        <w:spacing w:after="0" w:line="259" w:lineRule="auto"/>
        <w:ind w:left="29" w:right="0" w:firstLine="0"/>
      </w:pPr>
      <w:r>
        <w:t xml:space="preserve">   </w:t>
      </w:r>
    </w:p>
    <w:p w14:paraId="1C2F8A65" w14:textId="77777777" w:rsidR="00F7535F" w:rsidRDefault="00000000">
      <w:pPr>
        <w:ind w:left="39" w:right="23"/>
      </w:pPr>
      <w:r>
        <w:t xml:space="preserve">The board of Governors visit the school on a regular basis to work with the SLT to ensure that the school meets its responsibilities under the Equality Act (2010) </w:t>
      </w:r>
      <w:proofErr w:type="gramStart"/>
      <w:r>
        <w:t>with regard to</w:t>
      </w:r>
      <w:proofErr w:type="gramEnd"/>
      <w:r>
        <w:t xml:space="preserve"> reasonable adjustments and access arrangements.   </w:t>
      </w:r>
    </w:p>
    <w:p w14:paraId="66DD0713" w14:textId="77777777" w:rsidR="00F7535F" w:rsidRDefault="00000000">
      <w:pPr>
        <w:spacing w:after="0" w:line="259" w:lineRule="auto"/>
        <w:ind w:left="29" w:right="0" w:firstLine="0"/>
      </w:pPr>
      <w:r>
        <w:rPr>
          <w:b/>
          <w:sz w:val="28"/>
        </w:rPr>
        <w:t xml:space="preserve"> </w:t>
      </w:r>
      <w:r>
        <w:t xml:space="preserve">  </w:t>
      </w:r>
    </w:p>
    <w:p w14:paraId="4865618F" w14:textId="77777777" w:rsidR="00F7535F" w:rsidRDefault="00000000">
      <w:pPr>
        <w:spacing w:after="2" w:line="259" w:lineRule="auto"/>
        <w:ind w:left="24" w:right="0"/>
      </w:pPr>
      <w:r>
        <w:rPr>
          <w:b/>
          <w:sz w:val="28"/>
        </w:rPr>
        <w:t xml:space="preserve">Section 14 </w:t>
      </w:r>
      <w:r>
        <w:rPr>
          <w:sz w:val="28"/>
        </w:rPr>
        <w:t xml:space="preserve"> </w:t>
      </w:r>
      <w:r>
        <w:t xml:space="preserve">  </w:t>
      </w:r>
    </w:p>
    <w:p w14:paraId="745C75E0" w14:textId="77777777" w:rsidR="00F7535F" w:rsidRDefault="00000000">
      <w:pPr>
        <w:pStyle w:val="Heading2"/>
        <w:ind w:left="24"/>
      </w:pPr>
      <w:r>
        <w:t xml:space="preserve">Complaints Procedures    </w:t>
      </w:r>
    </w:p>
    <w:p w14:paraId="1A2304CB" w14:textId="77777777" w:rsidR="00F7535F" w:rsidRDefault="00000000">
      <w:pPr>
        <w:spacing w:after="0" w:line="259" w:lineRule="auto"/>
        <w:ind w:left="29" w:right="0" w:firstLine="0"/>
      </w:pPr>
      <w:r>
        <w:rPr>
          <w:sz w:val="28"/>
        </w:rPr>
        <w:t xml:space="preserve"> </w:t>
      </w:r>
      <w:r>
        <w:t xml:space="preserve">  </w:t>
      </w:r>
    </w:p>
    <w:p w14:paraId="4C7BA14F" w14:textId="77777777" w:rsidR="00F7535F" w:rsidRDefault="00000000">
      <w:pPr>
        <w:spacing w:after="5" w:line="240" w:lineRule="auto"/>
        <w:ind w:left="14" w:right="-7" w:hanging="29"/>
        <w:jc w:val="both"/>
      </w:pPr>
      <w:r>
        <w:t xml:space="preserve">If there are any complaints relating to the provision for children with SEND, these will be dealt with in the first instance by the class teacher, who is responsible for the provision for the children in their class.  If there are further concerns or the matter is not improved following an initial discussion with the class teacher, a meeting will be held with the Inclusion Lead.    </w:t>
      </w:r>
    </w:p>
    <w:p w14:paraId="3DE82B11" w14:textId="77777777" w:rsidR="00F7535F" w:rsidRDefault="00000000">
      <w:pPr>
        <w:spacing w:after="0" w:line="259" w:lineRule="auto"/>
        <w:ind w:left="29" w:right="0" w:firstLine="0"/>
      </w:pPr>
      <w:r>
        <w:t xml:space="preserve">   </w:t>
      </w:r>
    </w:p>
    <w:p w14:paraId="0EC8FD13" w14:textId="77777777" w:rsidR="00F7535F" w:rsidRDefault="00000000">
      <w:pPr>
        <w:spacing w:after="4"/>
        <w:ind w:left="39" w:right="23"/>
      </w:pPr>
      <w:r>
        <w:t xml:space="preserve">If a matter is unresolved, it may be dealt with by the Headteacher or evaluated by the Governor with SEND responsibility.    </w:t>
      </w:r>
    </w:p>
    <w:p w14:paraId="4FA189D5" w14:textId="77777777" w:rsidR="00F7535F" w:rsidRDefault="00000000">
      <w:pPr>
        <w:spacing w:after="0" w:line="259" w:lineRule="auto"/>
        <w:ind w:left="29" w:right="0" w:firstLine="0"/>
      </w:pPr>
      <w:r>
        <w:t xml:space="preserve">   </w:t>
      </w:r>
    </w:p>
    <w:p w14:paraId="0331989C" w14:textId="77777777" w:rsidR="00F7535F" w:rsidRDefault="00000000">
      <w:pPr>
        <w:spacing w:after="0"/>
        <w:ind w:left="39" w:right="23"/>
      </w:pPr>
      <w:r>
        <w:t>For more information or to view the school’s complaints procedure, please refer to the complaints policy on the website:</w:t>
      </w:r>
      <w:r>
        <w:rPr>
          <w:sz w:val="32"/>
        </w:rPr>
        <w:t xml:space="preserve"> </w:t>
      </w:r>
      <w:r>
        <w:t xml:space="preserve">  </w:t>
      </w:r>
    </w:p>
    <w:p w14:paraId="20B83F30" w14:textId="77777777" w:rsidR="00F7535F" w:rsidRDefault="00000000">
      <w:pPr>
        <w:spacing w:after="1" w:line="256" w:lineRule="auto"/>
        <w:ind w:left="19" w:right="0"/>
      </w:pPr>
      <w:hyperlink r:id="rId52">
        <w:r>
          <w:rPr>
            <w:color w:val="0000FF"/>
            <w:u w:val="single" w:color="0000FF"/>
          </w:rPr>
          <w:t>https://primarysi</w:t>
        </w:r>
      </w:hyperlink>
      <w:hyperlink r:id="rId53">
        <w:r>
          <w:rPr>
            <w:color w:val="0000FF"/>
            <w:u w:val="single" w:color="0000FF"/>
          </w:rPr>
          <w:t>t</w:t>
        </w:r>
      </w:hyperlink>
      <w:hyperlink r:id="rId54">
        <w:r>
          <w:rPr>
            <w:color w:val="0000FF"/>
            <w:u w:val="single" w:color="0000FF"/>
          </w:rPr>
          <w:t>e</w:t>
        </w:r>
      </w:hyperlink>
      <w:hyperlink r:id="rId55">
        <w:r>
          <w:rPr>
            <w:color w:val="0000FF"/>
            <w:u w:val="single" w:color="0000FF"/>
          </w:rPr>
          <w:t>-</w:t>
        </w:r>
      </w:hyperlink>
      <w:hyperlink r:id="rId56">
        <w:r>
          <w:rPr>
            <w:color w:val="0000FF"/>
            <w:u w:val="single" w:color="0000FF"/>
          </w:rPr>
          <w:t>pr</w:t>
        </w:r>
      </w:hyperlink>
      <w:hyperlink r:id="rId57">
        <w:r>
          <w:rPr>
            <w:color w:val="0000FF"/>
            <w:u w:val="single" w:color="0000FF"/>
          </w:rPr>
          <w:t>o</w:t>
        </w:r>
      </w:hyperlink>
      <w:hyperlink r:id="rId58">
        <w:r>
          <w:rPr>
            <w:color w:val="0000FF"/>
            <w:u w:val="single" w:color="0000FF"/>
          </w:rPr>
          <w:t>d</w:t>
        </w:r>
      </w:hyperlink>
      <w:hyperlink r:id="rId59">
        <w:r>
          <w:rPr>
            <w:color w:val="0000FF"/>
            <w:u w:val="single" w:color="0000FF"/>
          </w:rPr>
          <w:t>-</w:t>
        </w:r>
      </w:hyperlink>
      <w:hyperlink r:id="rId60">
        <w:r>
          <w:rPr>
            <w:color w:val="0000FF"/>
            <w:u w:val="single" w:color="0000FF"/>
          </w:rPr>
          <w:t>sorted.s3.amazonaws.com/hillbour</w:t>
        </w:r>
      </w:hyperlink>
      <w:hyperlink r:id="rId61">
        <w:r>
          <w:rPr>
            <w:color w:val="0000FF"/>
            <w:u w:val="single" w:color="0000FF"/>
          </w:rPr>
          <w:t>n</w:t>
        </w:r>
      </w:hyperlink>
      <w:hyperlink r:id="rId62">
        <w:r>
          <w:rPr>
            <w:color w:val="0000FF"/>
            <w:u w:val="single" w:color="0000FF"/>
          </w:rPr>
          <w:t>e</w:t>
        </w:r>
      </w:hyperlink>
      <w:hyperlink r:id="rId63">
        <w:r>
          <w:rPr>
            <w:color w:val="0000FF"/>
            <w:u w:val="single" w:color="0000FF"/>
          </w:rPr>
          <w:t>-</w:t>
        </w:r>
      </w:hyperlink>
      <w:hyperlink r:id="rId64">
        <w:r>
          <w:rPr>
            <w:color w:val="0000FF"/>
            <w:u w:val="single" w:color="0000FF"/>
          </w:rPr>
          <w:t>prima</w:t>
        </w:r>
      </w:hyperlink>
      <w:hyperlink r:id="rId65">
        <w:r>
          <w:rPr>
            <w:color w:val="0000FF"/>
            <w:u w:val="single" w:color="0000FF"/>
          </w:rPr>
          <w:t>r</w:t>
        </w:r>
      </w:hyperlink>
      <w:hyperlink r:id="rId66">
        <w:r>
          <w:rPr>
            <w:color w:val="0000FF"/>
            <w:u w:val="single" w:color="0000FF"/>
          </w:rPr>
          <w:t>y</w:t>
        </w:r>
      </w:hyperlink>
      <w:hyperlink r:id="rId67">
        <w:r>
          <w:rPr>
            <w:color w:val="0000FF"/>
            <w:u w:val="single" w:color="0000FF"/>
          </w:rPr>
          <w:t>-</w:t>
        </w:r>
      </w:hyperlink>
      <w:hyperlink r:id="rId68">
        <w:r>
          <w:t xml:space="preserve"> </w:t>
        </w:r>
      </w:hyperlink>
      <w:hyperlink r:id="rId69">
        <w:proofErr w:type="spellStart"/>
        <w:r>
          <w:rPr>
            <w:color w:val="0000FF"/>
            <w:u w:val="single" w:color="0000FF"/>
          </w:rPr>
          <w:t>scho</w:t>
        </w:r>
      </w:hyperlink>
      <w:hyperlink r:id="rId70">
        <w:r>
          <w:rPr>
            <w:color w:val="0000FF"/>
            <w:u w:val="single" w:color="0000FF"/>
          </w:rPr>
          <w:t>olredesign</w:t>
        </w:r>
        <w:proofErr w:type="spellEnd"/>
        <w:r>
          <w:rPr>
            <w:color w:val="0000FF"/>
            <w:u w:val="single" w:color="0000FF"/>
          </w:rPr>
          <w:t>/</w:t>
        </w:r>
        <w:proofErr w:type="spellStart"/>
        <w:r>
          <w:rPr>
            <w:color w:val="0000FF"/>
            <w:u w:val="single" w:color="0000FF"/>
          </w:rPr>
          <w:t>UploadedDocument</w:t>
        </w:r>
        <w:proofErr w:type="spellEnd"/>
        <w:r>
          <w:rPr>
            <w:color w:val="0000FF"/>
            <w:u w:val="single" w:color="0000FF"/>
          </w:rPr>
          <w:t>/befff1</w:t>
        </w:r>
      </w:hyperlink>
      <w:hyperlink r:id="rId71">
        <w:r>
          <w:rPr>
            <w:color w:val="0000FF"/>
            <w:u w:val="single" w:color="0000FF"/>
          </w:rPr>
          <w:t>7</w:t>
        </w:r>
      </w:hyperlink>
      <w:hyperlink r:id="rId72">
        <w:r>
          <w:rPr>
            <w:color w:val="0000FF"/>
            <w:u w:val="single" w:color="0000FF"/>
          </w:rPr>
          <w:t>a</w:t>
        </w:r>
      </w:hyperlink>
      <w:hyperlink r:id="rId73">
        <w:r>
          <w:rPr>
            <w:color w:val="0000FF"/>
            <w:u w:val="single" w:color="0000FF"/>
          </w:rPr>
          <w:t>-</w:t>
        </w:r>
      </w:hyperlink>
      <w:hyperlink r:id="rId74">
        <w:r>
          <w:rPr>
            <w:color w:val="0000FF"/>
            <w:u w:val="single" w:color="0000FF"/>
          </w:rPr>
          <w:t>61</w:t>
        </w:r>
      </w:hyperlink>
      <w:hyperlink r:id="rId75">
        <w:r>
          <w:rPr>
            <w:color w:val="0000FF"/>
            <w:u w:val="single" w:color="0000FF"/>
          </w:rPr>
          <w:t>a</w:t>
        </w:r>
      </w:hyperlink>
      <w:hyperlink r:id="rId76">
        <w:r>
          <w:rPr>
            <w:color w:val="0000FF"/>
            <w:u w:val="single" w:color="0000FF"/>
          </w:rPr>
          <w:t>a</w:t>
        </w:r>
      </w:hyperlink>
      <w:hyperlink r:id="rId77">
        <w:r>
          <w:rPr>
            <w:color w:val="0000FF"/>
            <w:u w:val="single" w:color="0000FF"/>
          </w:rPr>
          <w:t>-</w:t>
        </w:r>
      </w:hyperlink>
      <w:hyperlink r:id="rId78">
        <w:r>
          <w:rPr>
            <w:color w:val="0000FF"/>
            <w:u w:val="single" w:color="0000FF"/>
          </w:rPr>
          <w:t>43</w:t>
        </w:r>
      </w:hyperlink>
      <w:hyperlink r:id="rId79">
        <w:r>
          <w:rPr>
            <w:color w:val="0000FF"/>
            <w:u w:val="single" w:color="0000FF"/>
          </w:rPr>
          <w:t>3</w:t>
        </w:r>
      </w:hyperlink>
      <w:hyperlink r:id="rId80">
        <w:r>
          <w:rPr>
            <w:color w:val="0000FF"/>
            <w:u w:val="single" w:color="0000FF"/>
          </w:rPr>
          <w:t>3</w:t>
        </w:r>
      </w:hyperlink>
      <w:hyperlink r:id="rId81">
        <w:r>
          <w:rPr>
            <w:color w:val="0000FF"/>
            <w:u w:val="single" w:color="0000FF"/>
          </w:rPr>
          <w:t>-</w:t>
        </w:r>
      </w:hyperlink>
      <w:hyperlink r:id="rId82">
        <w:r>
          <w:rPr>
            <w:color w:val="0000FF"/>
            <w:u w:val="single" w:color="0000FF"/>
          </w:rPr>
          <w:t>84</w:t>
        </w:r>
      </w:hyperlink>
      <w:hyperlink r:id="rId83">
        <w:r>
          <w:rPr>
            <w:color w:val="0000FF"/>
            <w:u w:val="single" w:color="0000FF"/>
          </w:rPr>
          <w:t>6</w:t>
        </w:r>
      </w:hyperlink>
      <w:hyperlink r:id="rId84">
        <w:r>
          <w:rPr>
            <w:color w:val="0000FF"/>
            <w:u w:val="single" w:color="0000FF"/>
          </w:rPr>
          <w:t>2</w:t>
        </w:r>
      </w:hyperlink>
      <w:hyperlink r:id="rId85">
        <w:r>
          <w:rPr>
            <w:color w:val="0000FF"/>
            <w:u w:val="single" w:color="0000FF"/>
          </w:rPr>
          <w:t>-</w:t>
        </w:r>
      </w:hyperlink>
    </w:p>
    <w:p w14:paraId="575CD5DA" w14:textId="77777777" w:rsidR="00F7535F" w:rsidRDefault="00000000">
      <w:pPr>
        <w:spacing w:after="1" w:line="256" w:lineRule="auto"/>
        <w:ind w:left="19" w:right="0"/>
      </w:pPr>
      <w:hyperlink r:id="rId86">
        <w:r>
          <w:rPr>
            <w:color w:val="0000FF"/>
            <w:u w:val="single" w:color="0000FF"/>
          </w:rPr>
          <w:t>e83319a29bf8/complain</w:t>
        </w:r>
      </w:hyperlink>
      <w:hyperlink r:id="rId87">
        <w:r>
          <w:rPr>
            <w:color w:val="0000FF"/>
            <w:u w:val="single" w:color="0000FF"/>
          </w:rPr>
          <w:t>t</w:t>
        </w:r>
      </w:hyperlink>
      <w:hyperlink r:id="rId88">
        <w:r>
          <w:rPr>
            <w:color w:val="0000FF"/>
            <w:u w:val="single" w:color="0000FF"/>
          </w:rPr>
          <w:t>spoli</w:t>
        </w:r>
      </w:hyperlink>
      <w:hyperlink r:id="rId89">
        <w:r>
          <w:rPr>
            <w:color w:val="0000FF"/>
            <w:u w:val="single" w:color="0000FF"/>
          </w:rPr>
          <w:t>cys</w:t>
        </w:r>
      </w:hyperlink>
      <w:hyperlink r:id="rId90">
        <w:r>
          <w:rPr>
            <w:color w:val="0000FF"/>
            <w:u w:val="single" w:color="0000FF"/>
          </w:rPr>
          <w:t>e</w:t>
        </w:r>
      </w:hyperlink>
      <w:hyperlink r:id="rId91">
        <w:r>
          <w:rPr>
            <w:color w:val="0000FF"/>
            <w:u w:val="single" w:color="0000FF"/>
          </w:rPr>
          <w:t>p</w:t>
        </w:r>
      </w:hyperlink>
      <w:hyperlink r:id="rId92">
        <w:r>
          <w:rPr>
            <w:color w:val="0000FF"/>
            <w:u w:val="single" w:color="0000FF"/>
          </w:rPr>
          <w:t>-</w:t>
        </w:r>
      </w:hyperlink>
      <w:hyperlink r:id="rId93">
        <w:r>
          <w:rPr>
            <w:color w:val="0000FF"/>
            <w:u w:val="single" w:color="0000FF"/>
          </w:rPr>
          <w:t>2</w:t>
        </w:r>
      </w:hyperlink>
      <w:hyperlink r:id="rId94">
        <w:r>
          <w:rPr>
            <w:color w:val="0000FF"/>
            <w:u w:val="single" w:color="0000FF"/>
          </w:rPr>
          <w:t>3</w:t>
        </w:r>
      </w:hyperlink>
      <w:hyperlink r:id="rId95">
        <w:r>
          <w:rPr>
            <w:color w:val="0000FF"/>
            <w:u w:val="single" w:color="0000FF"/>
          </w:rPr>
          <w:t>-</w:t>
        </w:r>
      </w:hyperlink>
      <w:hyperlink r:id="rId96">
        <w:r>
          <w:rPr>
            <w:color w:val="0000FF"/>
            <w:u w:val="single" w:color="0000FF"/>
          </w:rPr>
          <w:t>27.p</w:t>
        </w:r>
      </w:hyperlink>
      <w:hyperlink r:id="rId97">
        <w:r>
          <w:rPr>
            <w:color w:val="0000FF"/>
            <w:u w:val="single" w:color="0000FF"/>
          </w:rPr>
          <w:t>d</w:t>
        </w:r>
      </w:hyperlink>
      <w:hyperlink r:id="rId98">
        <w:r>
          <w:rPr>
            <w:color w:val="0000FF"/>
            <w:u w:val="single" w:color="0000FF"/>
          </w:rPr>
          <w:t>f</w:t>
        </w:r>
      </w:hyperlink>
      <w:hyperlink r:id="rId99">
        <w:r>
          <w:rPr>
            <w:sz w:val="22"/>
          </w:rPr>
          <w:t xml:space="preserve"> </w:t>
        </w:r>
      </w:hyperlink>
      <w:hyperlink r:id="rId100">
        <w:r>
          <w:t xml:space="preserve">  </w:t>
        </w:r>
      </w:hyperlink>
      <w:r>
        <w:t xml:space="preserve"> </w:t>
      </w:r>
    </w:p>
    <w:p w14:paraId="1F84ECA1" w14:textId="77777777" w:rsidR="00F7535F" w:rsidRDefault="00000000">
      <w:pPr>
        <w:spacing w:after="117" w:line="259" w:lineRule="auto"/>
        <w:ind w:left="29" w:right="0" w:firstLine="0"/>
      </w:pPr>
      <w:r>
        <w:t xml:space="preserve">   </w:t>
      </w:r>
    </w:p>
    <w:p w14:paraId="4976AD8F" w14:textId="77777777" w:rsidR="00F7535F" w:rsidRDefault="00000000">
      <w:pPr>
        <w:spacing w:after="0" w:line="259" w:lineRule="auto"/>
        <w:ind w:left="14" w:right="0" w:firstLine="0"/>
      </w:pPr>
      <w:r>
        <w:rPr>
          <w:b/>
          <w:sz w:val="28"/>
        </w:rPr>
        <w:t xml:space="preserve"> </w:t>
      </w:r>
      <w:r>
        <w:rPr>
          <w:b/>
          <w:sz w:val="28"/>
        </w:rPr>
        <w:tab/>
        <w:t xml:space="preserve"> </w:t>
      </w:r>
    </w:p>
    <w:p w14:paraId="68ED3551" w14:textId="77777777" w:rsidR="00F7535F" w:rsidRDefault="00000000">
      <w:pPr>
        <w:spacing w:after="2" w:line="259" w:lineRule="auto"/>
        <w:ind w:left="24" w:right="0"/>
      </w:pPr>
      <w:r>
        <w:rPr>
          <w:b/>
          <w:sz w:val="28"/>
        </w:rPr>
        <w:t xml:space="preserve">Section 15  </w:t>
      </w:r>
      <w:r>
        <w:t xml:space="preserve">  </w:t>
      </w:r>
    </w:p>
    <w:p w14:paraId="6F23539E" w14:textId="77777777" w:rsidR="00F7535F" w:rsidRDefault="00000000">
      <w:pPr>
        <w:pStyle w:val="Heading2"/>
        <w:ind w:left="24"/>
      </w:pPr>
      <w:r>
        <w:lastRenderedPageBreak/>
        <w:t xml:space="preserve">Roles and Responsibilities    </w:t>
      </w:r>
    </w:p>
    <w:p w14:paraId="394BC385" w14:textId="77777777" w:rsidR="00F7535F" w:rsidRDefault="00000000">
      <w:pPr>
        <w:spacing w:after="0" w:line="259" w:lineRule="auto"/>
        <w:ind w:left="29" w:right="0" w:firstLine="0"/>
      </w:pPr>
      <w:r>
        <w:rPr>
          <w:sz w:val="28"/>
        </w:rPr>
        <w:t xml:space="preserve"> </w:t>
      </w:r>
      <w:r>
        <w:t xml:space="preserve">  </w:t>
      </w:r>
    </w:p>
    <w:p w14:paraId="2A98872E" w14:textId="77777777" w:rsidR="00F7535F" w:rsidRDefault="00000000">
      <w:pPr>
        <w:spacing w:after="4"/>
        <w:ind w:left="39" w:right="23"/>
      </w:pPr>
      <w:r>
        <w:t xml:space="preserve">Provision for pupils with SEND is a priority for the </w:t>
      </w:r>
      <w:proofErr w:type="gramStart"/>
      <w:r>
        <w:t>school as a whole</w:t>
      </w:r>
      <w:proofErr w:type="gramEnd"/>
      <w:r>
        <w:t xml:space="preserve">. The Headteacher, Inclusion Lead and SLT are responsible for determining the policy and provision for pupils learning with SEND.    </w:t>
      </w:r>
    </w:p>
    <w:p w14:paraId="3886BC97" w14:textId="77777777" w:rsidR="00F7535F" w:rsidRDefault="00000000">
      <w:pPr>
        <w:spacing w:after="0" w:line="259" w:lineRule="auto"/>
        <w:ind w:left="29" w:right="0" w:firstLine="0"/>
      </w:pPr>
      <w:r>
        <w:t xml:space="preserve">   </w:t>
      </w:r>
    </w:p>
    <w:p w14:paraId="23FDAE45" w14:textId="77777777" w:rsidR="00F7535F" w:rsidRDefault="00000000">
      <w:pPr>
        <w:spacing w:after="9"/>
        <w:ind w:left="39" w:right="23"/>
      </w:pPr>
      <w:r>
        <w:t xml:space="preserve">Designated Safeguarding Lead: Mrs Laura Bennett (Headteacher)   </w:t>
      </w:r>
    </w:p>
    <w:p w14:paraId="5613567F" w14:textId="77777777" w:rsidR="00F7535F" w:rsidRDefault="00000000">
      <w:pPr>
        <w:spacing w:after="38"/>
        <w:ind w:left="39" w:right="23"/>
      </w:pPr>
      <w:r>
        <w:t xml:space="preserve">Deputy Safeguarding Leads: Mrs Natasha Guarguaglini  (Deputy Headteacher), Mrs Sarah Brown (Inclusion Lead) and Mrs Helen Davis (Operations Manager).    </w:t>
      </w:r>
    </w:p>
    <w:p w14:paraId="3EEA2047" w14:textId="77777777" w:rsidR="00F7535F" w:rsidRDefault="00000000">
      <w:pPr>
        <w:spacing w:after="0" w:line="259" w:lineRule="auto"/>
        <w:ind w:left="29" w:right="0" w:firstLine="0"/>
      </w:pPr>
      <w:r>
        <w:t xml:space="preserve">    </w:t>
      </w:r>
    </w:p>
    <w:p w14:paraId="36E50AFA" w14:textId="77777777" w:rsidR="00F7535F" w:rsidRDefault="00000000">
      <w:pPr>
        <w:spacing w:after="9"/>
        <w:ind w:left="39" w:right="23"/>
      </w:pPr>
      <w:r>
        <w:t xml:space="preserve">Member of staff responsible for managing PPG/LAC funding: Mrs. Sarah Brown (Inclusion </w:t>
      </w:r>
    </w:p>
    <w:p w14:paraId="0BE2E1BB" w14:textId="77777777" w:rsidR="00F7535F" w:rsidRDefault="00000000">
      <w:pPr>
        <w:spacing w:after="9"/>
        <w:ind w:left="48" w:right="23"/>
      </w:pPr>
      <w:r>
        <w:t xml:space="preserve">Lead).    </w:t>
      </w:r>
    </w:p>
    <w:p w14:paraId="19FA6C4C" w14:textId="77777777" w:rsidR="00F7535F" w:rsidRDefault="00000000">
      <w:pPr>
        <w:spacing w:after="0" w:line="259" w:lineRule="auto"/>
        <w:ind w:left="29" w:right="0" w:firstLine="0"/>
      </w:pPr>
      <w:r>
        <w:t xml:space="preserve">   </w:t>
      </w:r>
    </w:p>
    <w:p w14:paraId="37195D47" w14:textId="77777777" w:rsidR="00F7535F" w:rsidRDefault="00000000">
      <w:pPr>
        <w:ind w:left="39" w:right="23"/>
      </w:pPr>
      <w:r>
        <w:t xml:space="preserve">Members of staff responsible for managing the school’s responsibility for meeting the medical needs of pupils: Mrs. Louisa Wright (Office Manager) and Mrs. Sarah Brown (Inclusion Lead).    </w:t>
      </w:r>
    </w:p>
    <w:p w14:paraId="631C3313" w14:textId="77777777" w:rsidR="00F7535F" w:rsidRDefault="00000000">
      <w:pPr>
        <w:spacing w:after="0" w:line="259" w:lineRule="auto"/>
        <w:ind w:left="29" w:right="0" w:firstLine="0"/>
      </w:pPr>
      <w:r>
        <w:rPr>
          <w:sz w:val="28"/>
        </w:rPr>
        <w:t xml:space="preserve"> </w:t>
      </w:r>
      <w:r>
        <w:t xml:space="preserve">  </w:t>
      </w:r>
    </w:p>
    <w:p w14:paraId="4BE04847" w14:textId="77777777" w:rsidR="00F7535F" w:rsidRDefault="00000000">
      <w:pPr>
        <w:spacing w:after="1" w:line="259" w:lineRule="auto"/>
        <w:ind w:left="39" w:right="0"/>
      </w:pPr>
      <w:r>
        <w:rPr>
          <w:sz w:val="28"/>
        </w:rPr>
        <w:t>Written – July 2025</w:t>
      </w:r>
      <w:r>
        <w:t xml:space="preserve">  </w:t>
      </w:r>
    </w:p>
    <w:p w14:paraId="7641A69A" w14:textId="77777777" w:rsidR="00F7535F" w:rsidRDefault="00000000">
      <w:pPr>
        <w:spacing w:after="0" w:line="259" w:lineRule="auto"/>
        <w:ind w:left="39" w:right="0"/>
      </w:pPr>
      <w:r>
        <w:rPr>
          <w:sz w:val="28"/>
        </w:rPr>
        <w:t xml:space="preserve">Review – July 2026 </w:t>
      </w:r>
      <w:r>
        <w:t xml:space="preserve"> </w:t>
      </w:r>
    </w:p>
    <w:p w14:paraId="4FA167D7" w14:textId="77777777" w:rsidR="00F7535F" w:rsidRDefault="00000000">
      <w:pPr>
        <w:spacing w:after="0" w:line="259" w:lineRule="auto"/>
        <w:ind w:left="29" w:right="0" w:firstLine="0"/>
      </w:pPr>
      <w:r>
        <w:rPr>
          <w:sz w:val="28"/>
        </w:rPr>
        <w:t xml:space="preserve"> </w:t>
      </w:r>
      <w:r>
        <w:t xml:space="preserve"> </w:t>
      </w:r>
    </w:p>
    <w:p w14:paraId="7E1993B8" w14:textId="77777777" w:rsidR="00F7535F" w:rsidRDefault="00000000">
      <w:pPr>
        <w:spacing w:after="0" w:line="259" w:lineRule="auto"/>
        <w:ind w:left="29" w:right="0" w:firstLine="0"/>
      </w:pPr>
      <w:r>
        <w:t xml:space="preserve">  </w:t>
      </w:r>
    </w:p>
    <w:sectPr w:rsidR="00F7535F">
      <w:headerReference w:type="even" r:id="rId101"/>
      <w:headerReference w:type="default" r:id="rId102"/>
      <w:footerReference w:type="even" r:id="rId103"/>
      <w:footerReference w:type="default" r:id="rId104"/>
      <w:headerReference w:type="first" r:id="rId105"/>
      <w:footerReference w:type="first" r:id="rId106"/>
      <w:pgSz w:w="11906" w:h="16838"/>
      <w:pgMar w:top="1554" w:right="1394" w:bottom="1796" w:left="1412" w:header="879"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B44B2" w14:textId="77777777" w:rsidR="00C815AC" w:rsidRDefault="00C815AC">
      <w:pPr>
        <w:spacing w:after="0" w:line="240" w:lineRule="auto"/>
      </w:pPr>
      <w:r>
        <w:separator/>
      </w:r>
    </w:p>
  </w:endnote>
  <w:endnote w:type="continuationSeparator" w:id="0">
    <w:p w14:paraId="52BDBE3A" w14:textId="77777777" w:rsidR="00C815AC" w:rsidRDefault="00C81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530F" w14:textId="77777777" w:rsidR="00F7535F" w:rsidRDefault="00000000">
    <w:pPr>
      <w:spacing w:after="0" w:line="259" w:lineRule="auto"/>
      <w:ind w:left="0" w:right="175" w:firstLine="0"/>
      <w:jc w:val="right"/>
    </w:pPr>
    <w:r>
      <w:rPr>
        <w:b/>
        <w:sz w:val="28"/>
      </w:rPr>
      <w:t xml:space="preserve">Page </w:t>
    </w:r>
    <w:r>
      <w:fldChar w:fldCharType="begin"/>
    </w:r>
    <w:r>
      <w:instrText xml:space="preserve"> PAGE   \* MERGEFORMAT </w:instrText>
    </w:r>
    <w:r>
      <w:fldChar w:fldCharType="separate"/>
    </w:r>
    <w:r>
      <w:rPr>
        <w:b/>
        <w:sz w:val="28"/>
      </w:rPr>
      <w:t>2</w:t>
    </w:r>
    <w:r>
      <w:rPr>
        <w:b/>
        <w:sz w:val="28"/>
      </w:rPr>
      <w:fldChar w:fldCharType="end"/>
    </w:r>
    <w:r>
      <w:rPr>
        <w:b/>
        <w:sz w:val="28"/>
      </w:rPr>
      <w:t xml:space="preserve"> </w:t>
    </w:r>
    <w:r>
      <w:t xml:space="preserve">  </w:t>
    </w:r>
  </w:p>
  <w:p w14:paraId="21EC3F51" w14:textId="77777777" w:rsidR="00F7535F" w:rsidRDefault="00000000">
    <w:pPr>
      <w:spacing w:after="0" w:line="259" w:lineRule="auto"/>
      <w:ind w:left="708" w:right="0" w:firstLine="0"/>
    </w:pP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4866" w14:textId="77777777" w:rsidR="00F7535F" w:rsidRDefault="00F7535F">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5AD78" w14:textId="77777777" w:rsidR="00F7535F" w:rsidRDefault="00F7535F">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73A6" w14:textId="77777777" w:rsidR="00F7535F" w:rsidRDefault="00000000">
    <w:pPr>
      <w:spacing w:after="0" w:line="259" w:lineRule="auto"/>
      <w:ind w:left="0" w:right="13" w:firstLine="0"/>
      <w:jc w:val="right"/>
    </w:pPr>
    <w:r>
      <w:rPr>
        <w:b/>
        <w:sz w:val="28"/>
      </w:rPr>
      <w:t xml:space="preserve">Page </w:t>
    </w:r>
    <w:r>
      <w:fldChar w:fldCharType="begin"/>
    </w:r>
    <w:r>
      <w:instrText xml:space="preserve"> PAGE   \* MERGEFORMAT </w:instrText>
    </w:r>
    <w:r>
      <w:fldChar w:fldCharType="separate"/>
    </w:r>
    <w:r>
      <w:rPr>
        <w:b/>
        <w:sz w:val="28"/>
      </w:rPr>
      <w:t>2</w:t>
    </w:r>
    <w:r>
      <w:rPr>
        <w:b/>
        <w:sz w:val="28"/>
      </w:rPr>
      <w:fldChar w:fldCharType="end"/>
    </w:r>
    <w:r>
      <w:rPr>
        <w:b/>
        <w:sz w:val="28"/>
      </w:rPr>
      <w:t xml:space="preserve"> </w:t>
    </w:r>
    <w:r>
      <w:t xml:space="preserve">  </w:t>
    </w:r>
  </w:p>
  <w:p w14:paraId="305E8989" w14:textId="77777777" w:rsidR="00F7535F" w:rsidRDefault="00000000">
    <w:pPr>
      <w:spacing w:after="0" w:line="259" w:lineRule="auto"/>
      <w:ind w:left="29" w:right="0" w:firstLine="0"/>
    </w:pPr>
    <w:r>
      <w:rPr>
        <w:sz w:val="22"/>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997AD" w14:textId="77777777" w:rsidR="00F7535F" w:rsidRDefault="00000000">
    <w:pPr>
      <w:spacing w:after="0" w:line="259" w:lineRule="auto"/>
      <w:ind w:left="0" w:right="13" w:firstLine="0"/>
      <w:jc w:val="right"/>
    </w:pPr>
    <w:r>
      <w:rPr>
        <w:b/>
        <w:sz w:val="28"/>
      </w:rPr>
      <w:t xml:space="preserve">Page </w:t>
    </w:r>
    <w:r>
      <w:fldChar w:fldCharType="begin"/>
    </w:r>
    <w:r>
      <w:instrText xml:space="preserve"> PAGE   \* MERGEFORMAT </w:instrText>
    </w:r>
    <w:r>
      <w:fldChar w:fldCharType="separate"/>
    </w:r>
    <w:r>
      <w:rPr>
        <w:b/>
        <w:sz w:val="28"/>
      </w:rPr>
      <w:t>2</w:t>
    </w:r>
    <w:r>
      <w:rPr>
        <w:b/>
        <w:sz w:val="28"/>
      </w:rPr>
      <w:fldChar w:fldCharType="end"/>
    </w:r>
    <w:r>
      <w:rPr>
        <w:b/>
        <w:sz w:val="28"/>
      </w:rPr>
      <w:t xml:space="preserve"> </w:t>
    </w:r>
    <w:r>
      <w:t xml:space="preserve">  </w:t>
    </w:r>
  </w:p>
  <w:p w14:paraId="3BCCC009" w14:textId="77777777" w:rsidR="00F7535F" w:rsidRDefault="00000000">
    <w:pPr>
      <w:spacing w:after="0" w:line="259" w:lineRule="auto"/>
      <w:ind w:left="29" w:right="0" w:firstLine="0"/>
    </w:pPr>
    <w:r>
      <w:rPr>
        <w:sz w:val="22"/>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BE0E" w14:textId="77777777" w:rsidR="00F7535F" w:rsidRDefault="00000000">
    <w:pPr>
      <w:spacing w:after="0" w:line="259" w:lineRule="auto"/>
      <w:ind w:left="0" w:right="13" w:firstLine="0"/>
      <w:jc w:val="right"/>
    </w:pPr>
    <w:r>
      <w:rPr>
        <w:b/>
        <w:sz w:val="28"/>
      </w:rPr>
      <w:t xml:space="preserve">Page </w:t>
    </w:r>
    <w:r>
      <w:fldChar w:fldCharType="begin"/>
    </w:r>
    <w:r>
      <w:instrText xml:space="preserve"> PAGE   \* MERGEFORMAT </w:instrText>
    </w:r>
    <w:r>
      <w:fldChar w:fldCharType="separate"/>
    </w:r>
    <w:r>
      <w:rPr>
        <w:b/>
        <w:sz w:val="28"/>
      </w:rPr>
      <w:t>2</w:t>
    </w:r>
    <w:r>
      <w:rPr>
        <w:b/>
        <w:sz w:val="28"/>
      </w:rPr>
      <w:fldChar w:fldCharType="end"/>
    </w:r>
    <w:r>
      <w:rPr>
        <w:b/>
        <w:sz w:val="28"/>
      </w:rPr>
      <w:t xml:space="preserve"> </w:t>
    </w:r>
    <w:r>
      <w:t xml:space="preserve">  </w:t>
    </w:r>
  </w:p>
  <w:p w14:paraId="3E71D0FD" w14:textId="77777777" w:rsidR="00F7535F" w:rsidRDefault="00000000">
    <w:pPr>
      <w:spacing w:after="0" w:line="259" w:lineRule="auto"/>
      <w:ind w:left="29" w:right="0" w:firstLine="0"/>
    </w:pPr>
    <w:r>
      <w:rPr>
        <w:sz w:val="22"/>
      </w:rPr>
      <w:t xml:space="preserve"> </w: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DF22" w14:textId="77777777" w:rsidR="00F7535F" w:rsidRDefault="00000000">
    <w:pPr>
      <w:spacing w:after="0" w:line="259" w:lineRule="auto"/>
      <w:ind w:left="0" w:right="12" w:firstLine="0"/>
      <w:jc w:val="right"/>
    </w:pPr>
    <w:r>
      <w:rPr>
        <w:b/>
        <w:sz w:val="28"/>
      </w:rPr>
      <w:t xml:space="preserve">Page </w:t>
    </w:r>
    <w:r>
      <w:fldChar w:fldCharType="begin"/>
    </w:r>
    <w:r>
      <w:instrText xml:space="preserve"> PAGE   \* MERGEFORMAT </w:instrText>
    </w:r>
    <w:r>
      <w:fldChar w:fldCharType="separate"/>
    </w:r>
    <w:r>
      <w:rPr>
        <w:b/>
        <w:sz w:val="28"/>
      </w:rPr>
      <w:t>10</w:t>
    </w:r>
    <w:r>
      <w:rPr>
        <w:b/>
        <w:sz w:val="28"/>
      </w:rPr>
      <w:fldChar w:fldCharType="end"/>
    </w:r>
    <w:r>
      <w:rPr>
        <w:b/>
        <w:sz w:val="28"/>
      </w:rPr>
      <w:t xml:space="preserve"> </w:t>
    </w:r>
    <w:r>
      <w:t xml:space="preserve">  </w:t>
    </w:r>
  </w:p>
  <w:p w14:paraId="4E1BD977" w14:textId="77777777" w:rsidR="00F7535F" w:rsidRDefault="00000000">
    <w:pPr>
      <w:spacing w:after="0" w:line="259" w:lineRule="auto"/>
      <w:ind w:left="29" w:right="0" w:firstLine="0"/>
    </w:pPr>
    <w:r>
      <w:rPr>
        <w:sz w:val="22"/>
      </w:rPr>
      <w:t xml:space="preserve"> </w: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31CD" w14:textId="77777777" w:rsidR="00F7535F" w:rsidRDefault="00000000">
    <w:pPr>
      <w:spacing w:after="0" w:line="259" w:lineRule="auto"/>
      <w:ind w:left="0" w:right="12" w:firstLine="0"/>
      <w:jc w:val="right"/>
    </w:pPr>
    <w:r>
      <w:rPr>
        <w:b/>
        <w:sz w:val="28"/>
      </w:rPr>
      <w:t xml:space="preserve">Page </w:t>
    </w:r>
    <w:r>
      <w:fldChar w:fldCharType="begin"/>
    </w:r>
    <w:r>
      <w:instrText xml:space="preserve"> PAGE   \* MERGEFORMAT </w:instrText>
    </w:r>
    <w:r>
      <w:fldChar w:fldCharType="separate"/>
    </w:r>
    <w:r>
      <w:rPr>
        <w:b/>
        <w:sz w:val="28"/>
      </w:rPr>
      <w:t>10</w:t>
    </w:r>
    <w:r>
      <w:rPr>
        <w:b/>
        <w:sz w:val="28"/>
      </w:rPr>
      <w:fldChar w:fldCharType="end"/>
    </w:r>
    <w:r>
      <w:rPr>
        <w:b/>
        <w:sz w:val="28"/>
      </w:rPr>
      <w:t xml:space="preserve"> </w:t>
    </w:r>
    <w:r>
      <w:t xml:space="preserve">  </w:t>
    </w:r>
  </w:p>
  <w:p w14:paraId="535E6288" w14:textId="77777777" w:rsidR="00F7535F" w:rsidRDefault="00000000">
    <w:pPr>
      <w:spacing w:after="0" w:line="259" w:lineRule="auto"/>
      <w:ind w:left="29" w:right="0" w:firstLine="0"/>
    </w:pPr>
    <w:r>
      <w:rPr>
        <w:sz w:val="22"/>
      </w:rPr>
      <w:t xml:space="preserve"> </w: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2F0C" w14:textId="77777777" w:rsidR="00F7535F" w:rsidRDefault="00000000">
    <w:pPr>
      <w:spacing w:after="0" w:line="259" w:lineRule="auto"/>
      <w:ind w:left="0" w:right="12" w:firstLine="0"/>
      <w:jc w:val="right"/>
    </w:pPr>
    <w:r>
      <w:rPr>
        <w:b/>
        <w:sz w:val="28"/>
      </w:rPr>
      <w:t xml:space="preserve">Page </w:t>
    </w:r>
    <w:r>
      <w:fldChar w:fldCharType="begin"/>
    </w:r>
    <w:r>
      <w:instrText xml:space="preserve"> PAGE   \* MERGEFORMAT </w:instrText>
    </w:r>
    <w:r>
      <w:fldChar w:fldCharType="separate"/>
    </w:r>
    <w:r>
      <w:rPr>
        <w:b/>
        <w:sz w:val="28"/>
      </w:rPr>
      <w:t>10</w:t>
    </w:r>
    <w:r>
      <w:rPr>
        <w:b/>
        <w:sz w:val="28"/>
      </w:rPr>
      <w:fldChar w:fldCharType="end"/>
    </w:r>
    <w:r>
      <w:rPr>
        <w:b/>
        <w:sz w:val="28"/>
      </w:rPr>
      <w:t xml:space="preserve"> </w:t>
    </w:r>
    <w:r>
      <w:t xml:space="preserve">  </w:t>
    </w:r>
  </w:p>
  <w:p w14:paraId="6E879DB2" w14:textId="77777777" w:rsidR="00F7535F" w:rsidRDefault="00000000">
    <w:pPr>
      <w:spacing w:after="0" w:line="259" w:lineRule="auto"/>
      <w:ind w:left="29" w:right="0" w:firstLine="0"/>
    </w:pPr>
    <w:r>
      <w:rPr>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F2EAC" w14:textId="77777777" w:rsidR="00C815AC" w:rsidRDefault="00C815AC">
      <w:pPr>
        <w:spacing w:after="0" w:line="240" w:lineRule="auto"/>
      </w:pPr>
      <w:r>
        <w:separator/>
      </w:r>
    </w:p>
  </w:footnote>
  <w:footnote w:type="continuationSeparator" w:id="0">
    <w:p w14:paraId="5FA0D086" w14:textId="77777777" w:rsidR="00C815AC" w:rsidRDefault="00C81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1DF3" w14:textId="77777777" w:rsidR="00F7535F" w:rsidRDefault="00000000">
    <w:pPr>
      <w:tabs>
        <w:tab w:val="center" w:pos="2228"/>
        <w:tab w:val="center" w:pos="5221"/>
        <w:tab w:val="center" w:pos="5749"/>
        <w:tab w:val="center" w:pos="6469"/>
        <w:tab w:val="center" w:pos="7189"/>
      </w:tabs>
      <w:spacing w:after="0" w:line="259" w:lineRule="auto"/>
      <w:ind w:left="0" w:right="0" w:firstLine="0"/>
    </w:pPr>
    <w:r>
      <w:rPr>
        <w:sz w:val="22"/>
      </w:rPr>
      <w:tab/>
    </w:r>
    <w:r>
      <w:rPr>
        <w:b/>
        <w:sz w:val="28"/>
      </w:rPr>
      <w:t xml:space="preserve">Hillbourne Primary School   </w:t>
    </w:r>
    <w:r>
      <w:rPr>
        <w:b/>
        <w:sz w:val="28"/>
      </w:rPr>
      <w:tab/>
      <w:t xml:space="preserve">   </w:t>
    </w:r>
    <w:r>
      <w:rPr>
        <w:b/>
        <w:sz w:val="28"/>
      </w:rPr>
      <w:tab/>
      <w:t xml:space="preserve">   </w:t>
    </w:r>
    <w:r>
      <w:rPr>
        <w:b/>
        <w:sz w:val="28"/>
      </w:rPr>
      <w:tab/>
      <w:t xml:space="preserve">   </w:t>
    </w:r>
    <w:r>
      <w:rPr>
        <w:b/>
        <w:sz w:val="28"/>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77CC" w14:textId="77777777" w:rsidR="00F7535F" w:rsidRDefault="00F7535F">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A151" w14:textId="77777777" w:rsidR="00F7535F" w:rsidRDefault="00000000">
    <w:pPr>
      <w:tabs>
        <w:tab w:val="center" w:pos="2228"/>
        <w:tab w:val="center" w:pos="5221"/>
        <w:tab w:val="center" w:pos="5749"/>
        <w:tab w:val="center" w:pos="6469"/>
        <w:tab w:val="center" w:pos="7189"/>
      </w:tabs>
      <w:spacing w:after="0" w:line="259" w:lineRule="auto"/>
      <w:ind w:left="0" w:right="0" w:firstLine="0"/>
    </w:pPr>
    <w:r>
      <w:rPr>
        <w:sz w:val="22"/>
      </w:rPr>
      <w:tab/>
    </w:r>
    <w:r>
      <w:rPr>
        <w:b/>
        <w:sz w:val="28"/>
      </w:rPr>
      <w:t xml:space="preserve">Hillbourne Primary School   </w:t>
    </w:r>
    <w:r>
      <w:rPr>
        <w:b/>
        <w:sz w:val="28"/>
      </w:rPr>
      <w:tab/>
      <w:t xml:space="preserve">   </w:t>
    </w:r>
    <w:r>
      <w:rPr>
        <w:b/>
        <w:sz w:val="28"/>
      </w:rPr>
      <w:tab/>
      <w:t xml:space="preserve">   </w:t>
    </w:r>
    <w:r>
      <w:rPr>
        <w:b/>
        <w:sz w:val="28"/>
      </w:rPr>
      <w:tab/>
      <w:t xml:space="preserve">   </w:t>
    </w:r>
    <w:r>
      <w:rPr>
        <w:b/>
        <w:sz w:val="28"/>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F798" w14:textId="77777777" w:rsidR="00F7535F" w:rsidRDefault="00000000">
    <w:pPr>
      <w:tabs>
        <w:tab w:val="center" w:pos="4542"/>
        <w:tab w:val="center" w:pos="5070"/>
        <w:tab w:val="center" w:pos="5790"/>
        <w:tab w:val="center" w:pos="6510"/>
        <w:tab w:val="right" w:pos="9102"/>
      </w:tabs>
      <w:spacing w:after="0" w:line="259" w:lineRule="auto"/>
      <w:ind w:left="0" w:right="0" w:firstLine="0"/>
    </w:pPr>
    <w:r>
      <w:rPr>
        <w:b/>
        <w:sz w:val="28"/>
        <w:u w:val="double" w:color="002060"/>
      </w:rPr>
      <w:t xml:space="preserve">Hillbourne Primary School   </w:t>
    </w:r>
    <w:r>
      <w:rPr>
        <w:b/>
        <w:sz w:val="28"/>
        <w:u w:val="double" w:color="002060"/>
      </w:rPr>
      <w:tab/>
      <w:t xml:space="preserve">   </w:t>
    </w:r>
    <w:r>
      <w:rPr>
        <w:b/>
        <w:sz w:val="28"/>
        <w:u w:val="double" w:color="002060"/>
      </w:rPr>
      <w:tab/>
      <w:t xml:space="preserve">   </w:t>
    </w:r>
    <w:r>
      <w:rPr>
        <w:b/>
        <w:sz w:val="28"/>
        <w:u w:val="double" w:color="002060"/>
      </w:rPr>
      <w:tab/>
      <w:t xml:space="preserve">   </w:t>
    </w:r>
    <w:r>
      <w:rPr>
        <w:b/>
        <w:sz w:val="28"/>
        <w:u w:val="double" w:color="002060"/>
      </w:rPr>
      <w:tab/>
      <w:t xml:space="preserve">   </w:t>
    </w:r>
    <w:r>
      <w:rPr>
        <w:b/>
        <w:sz w:val="28"/>
        <w:u w:val="double" w:color="002060"/>
      </w:rPr>
      <w:tab/>
      <w:t xml:space="preserve">    SEND Policy</w:t>
    </w:r>
    <w:r>
      <w:rPr>
        <w:b/>
        <w:sz w:val="28"/>
      </w:rPr>
      <w:t xml:space="preserve"> </w:t>
    </w:r>
    <w:r>
      <w:t xml:space="preserve">  </w:t>
    </w:r>
  </w:p>
  <w:p w14:paraId="272A46A1" w14:textId="77777777" w:rsidR="00F7535F" w:rsidRDefault="00000000">
    <w:pPr>
      <w:spacing w:after="0" w:line="259" w:lineRule="auto"/>
      <w:ind w:left="293" w:right="0" w:firstLine="0"/>
      <w:jc w:val="center"/>
    </w:pPr>
    <w:r>
      <w:rPr>
        <w:sz w:val="22"/>
      </w:rPr>
      <w:t xml:space="preserve"> </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9AEC" w14:textId="77777777" w:rsidR="00F7535F" w:rsidRDefault="00000000">
    <w:pPr>
      <w:tabs>
        <w:tab w:val="center" w:pos="4542"/>
        <w:tab w:val="center" w:pos="5070"/>
        <w:tab w:val="center" w:pos="5790"/>
        <w:tab w:val="center" w:pos="6510"/>
        <w:tab w:val="right" w:pos="9102"/>
      </w:tabs>
      <w:spacing w:after="0" w:line="259" w:lineRule="auto"/>
      <w:ind w:left="0" w:right="0" w:firstLine="0"/>
    </w:pPr>
    <w:r>
      <w:rPr>
        <w:b/>
        <w:sz w:val="28"/>
        <w:u w:val="double" w:color="002060"/>
      </w:rPr>
      <w:t xml:space="preserve">Hillbourne Primary School   </w:t>
    </w:r>
    <w:r>
      <w:rPr>
        <w:b/>
        <w:sz w:val="28"/>
        <w:u w:val="double" w:color="002060"/>
      </w:rPr>
      <w:tab/>
      <w:t xml:space="preserve">   </w:t>
    </w:r>
    <w:r>
      <w:rPr>
        <w:b/>
        <w:sz w:val="28"/>
        <w:u w:val="double" w:color="002060"/>
      </w:rPr>
      <w:tab/>
      <w:t xml:space="preserve">   </w:t>
    </w:r>
    <w:r>
      <w:rPr>
        <w:b/>
        <w:sz w:val="28"/>
        <w:u w:val="double" w:color="002060"/>
      </w:rPr>
      <w:tab/>
      <w:t xml:space="preserve">   </w:t>
    </w:r>
    <w:r>
      <w:rPr>
        <w:b/>
        <w:sz w:val="28"/>
        <w:u w:val="double" w:color="002060"/>
      </w:rPr>
      <w:tab/>
      <w:t xml:space="preserve">   </w:t>
    </w:r>
    <w:r>
      <w:rPr>
        <w:b/>
        <w:sz w:val="28"/>
        <w:u w:val="double" w:color="002060"/>
      </w:rPr>
      <w:tab/>
      <w:t xml:space="preserve">    SEND Policy</w:t>
    </w:r>
    <w:r>
      <w:rPr>
        <w:b/>
        <w:sz w:val="28"/>
      </w:rPr>
      <w:t xml:space="preserve"> </w:t>
    </w:r>
    <w:r>
      <w:t xml:space="preserve">  </w:t>
    </w:r>
  </w:p>
  <w:p w14:paraId="170825E8" w14:textId="77777777" w:rsidR="00F7535F" w:rsidRDefault="00000000">
    <w:pPr>
      <w:spacing w:after="0" w:line="259" w:lineRule="auto"/>
      <w:ind w:left="293" w:right="0" w:firstLine="0"/>
      <w:jc w:val="center"/>
    </w:pPr>
    <w:r>
      <w:rPr>
        <w:sz w:val="22"/>
      </w:rPr>
      <w:t xml:space="preserve"> </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F5C7" w14:textId="77777777" w:rsidR="00F7535F" w:rsidRDefault="00000000">
    <w:pPr>
      <w:tabs>
        <w:tab w:val="center" w:pos="4542"/>
        <w:tab w:val="center" w:pos="5070"/>
        <w:tab w:val="center" w:pos="5790"/>
        <w:tab w:val="center" w:pos="6510"/>
        <w:tab w:val="right" w:pos="9102"/>
      </w:tabs>
      <w:spacing w:after="0" w:line="259" w:lineRule="auto"/>
      <w:ind w:left="0" w:right="0" w:firstLine="0"/>
    </w:pPr>
    <w:r>
      <w:rPr>
        <w:b/>
        <w:sz w:val="28"/>
        <w:u w:val="double" w:color="002060"/>
      </w:rPr>
      <w:t xml:space="preserve">Hillbourne Primary School   </w:t>
    </w:r>
    <w:r>
      <w:rPr>
        <w:b/>
        <w:sz w:val="28"/>
        <w:u w:val="double" w:color="002060"/>
      </w:rPr>
      <w:tab/>
      <w:t xml:space="preserve">   </w:t>
    </w:r>
    <w:r>
      <w:rPr>
        <w:b/>
        <w:sz w:val="28"/>
        <w:u w:val="double" w:color="002060"/>
      </w:rPr>
      <w:tab/>
      <w:t xml:space="preserve">   </w:t>
    </w:r>
    <w:r>
      <w:rPr>
        <w:b/>
        <w:sz w:val="28"/>
        <w:u w:val="double" w:color="002060"/>
      </w:rPr>
      <w:tab/>
      <w:t xml:space="preserve">   </w:t>
    </w:r>
    <w:r>
      <w:rPr>
        <w:b/>
        <w:sz w:val="28"/>
        <w:u w:val="double" w:color="002060"/>
      </w:rPr>
      <w:tab/>
      <w:t xml:space="preserve">   </w:t>
    </w:r>
    <w:r>
      <w:rPr>
        <w:b/>
        <w:sz w:val="28"/>
        <w:u w:val="double" w:color="002060"/>
      </w:rPr>
      <w:tab/>
      <w:t xml:space="preserve">    SEND Policy</w:t>
    </w:r>
    <w:r>
      <w:rPr>
        <w:b/>
        <w:sz w:val="28"/>
      </w:rPr>
      <w:t xml:space="preserve"> </w:t>
    </w:r>
    <w:r>
      <w:t xml:space="preserve">  </w:t>
    </w:r>
  </w:p>
  <w:p w14:paraId="1B48C629" w14:textId="77777777" w:rsidR="00F7535F" w:rsidRDefault="00000000">
    <w:pPr>
      <w:spacing w:after="0" w:line="259" w:lineRule="auto"/>
      <w:ind w:left="293" w:right="0" w:firstLine="0"/>
      <w:jc w:val="center"/>
    </w:pPr>
    <w:r>
      <w:rPr>
        <w:sz w:val="22"/>
      </w:rPr>
      <w:t xml:space="preserve"> </w: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803C" w14:textId="77777777" w:rsidR="00F7535F" w:rsidRDefault="00000000">
    <w:pPr>
      <w:tabs>
        <w:tab w:val="center" w:pos="4542"/>
        <w:tab w:val="center" w:pos="5070"/>
        <w:tab w:val="center" w:pos="5790"/>
        <w:tab w:val="center" w:pos="6510"/>
        <w:tab w:val="center" w:pos="8053"/>
      </w:tabs>
      <w:spacing w:after="0" w:line="259" w:lineRule="auto"/>
      <w:ind w:left="0" w:right="0" w:firstLine="0"/>
    </w:pPr>
    <w:r>
      <w:rPr>
        <w:b/>
        <w:sz w:val="28"/>
        <w:u w:val="double" w:color="002060"/>
      </w:rPr>
      <w:t xml:space="preserve">Hillbourne Primary School   </w:t>
    </w:r>
    <w:r>
      <w:rPr>
        <w:b/>
        <w:sz w:val="28"/>
        <w:u w:val="double" w:color="002060"/>
      </w:rPr>
      <w:tab/>
      <w:t xml:space="preserve">   </w:t>
    </w:r>
    <w:r>
      <w:rPr>
        <w:b/>
        <w:sz w:val="28"/>
        <w:u w:val="double" w:color="002060"/>
      </w:rPr>
      <w:tab/>
      <w:t xml:space="preserve">   </w:t>
    </w:r>
    <w:r>
      <w:rPr>
        <w:b/>
        <w:sz w:val="28"/>
        <w:u w:val="double" w:color="002060"/>
      </w:rPr>
      <w:tab/>
      <w:t xml:space="preserve">   </w:t>
    </w:r>
    <w:r>
      <w:rPr>
        <w:b/>
        <w:sz w:val="28"/>
        <w:u w:val="double" w:color="002060"/>
      </w:rPr>
      <w:tab/>
      <w:t xml:space="preserve">   </w:t>
    </w:r>
    <w:r>
      <w:rPr>
        <w:b/>
        <w:sz w:val="28"/>
        <w:u w:val="double" w:color="002060"/>
      </w:rPr>
      <w:tab/>
      <w:t xml:space="preserve">    SEND Policy</w:t>
    </w:r>
    <w:r>
      <w:rPr>
        <w:b/>
        <w:sz w:val="28"/>
      </w:rPr>
      <w:t xml:space="preserve"> </w:t>
    </w:r>
    <w:r>
      <w:t xml:space="preserve">  </w:t>
    </w:r>
  </w:p>
  <w:p w14:paraId="02544429" w14:textId="77777777" w:rsidR="00F7535F" w:rsidRDefault="00000000">
    <w:pPr>
      <w:spacing w:after="0" w:line="272" w:lineRule="auto"/>
      <w:ind w:left="1154" w:right="4313" w:firstLine="0"/>
    </w:pPr>
    <w:r>
      <w:rPr>
        <w:sz w:val="22"/>
      </w:rPr>
      <w:t xml:space="preserve"> </w:t>
    </w:r>
    <w:r>
      <w:t xml:space="preserve">  </w:t>
    </w:r>
    <w:r>
      <w:rPr>
        <w:b/>
        <w:sz w:val="28"/>
      </w:rPr>
      <w:t xml:space="preserve"> </w:t>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274A" w14:textId="77777777" w:rsidR="00F7535F" w:rsidRDefault="00000000">
    <w:pPr>
      <w:tabs>
        <w:tab w:val="center" w:pos="4542"/>
        <w:tab w:val="center" w:pos="5070"/>
        <w:tab w:val="center" w:pos="5790"/>
        <w:tab w:val="center" w:pos="6510"/>
        <w:tab w:val="right" w:pos="9101"/>
      </w:tabs>
      <w:spacing w:after="0" w:line="259" w:lineRule="auto"/>
      <w:ind w:left="0" w:right="0" w:firstLine="0"/>
    </w:pPr>
    <w:r>
      <w:rPr>
        <w:b/>
        <w:sz w:val="28"/>
        <w:u w:val="double" w:color="002060"/>
      </w:rPr>
      <w:t xml:space="preserve">Hillbourne Primary School   </w:t>
    </w:r>
    <w:r>
      <w:rPr>
        <w:b/>
        <w:sz w:val="28"/>
        <w:u w:val="double" w:color="002060"/>
      </w:rPr>
      <w:tab/>
      <w:t xml:space="preserve">   </w:t>
    </w:r>
    <w:r>
      <w:rPr>
        <w:b/>
        <w:sz w:val="28"/>
        <w:u w:val="double" w:color="002060"/>
      </w:rPr>
      <w:tab/>
      <w:t xml:space="preserve">   </w:t>
    </w:r>
    <w:r>
      <w:rPr>
        <w:b/>
        <w:sz w:val="28"/>
        <w:u w:val="double" w:color="002060"/>
      </w:rPr>
      <w:tab/>
      <w:t xml:space="preserve">   </w:t>
    </w:r>
    <w:r>
      <w:rPr>
        <w:b/>
        <w:sz w:val="28"/>
        <w:u w:val="double" w:color="002060"/>
      </w:rPr>
      <w:tab/>
      <w:t xml:space="preserve">   </w:t>
    </w:r>
    <w:r>
      <w:rPr>
        <w:b/>
        <w:sz w:val="28"/>
        <w:u w:val="double" w:color="002060"/>
      </w:rPr>
      <w:tab/>
      <w:t xml:space="preserve">    SEND Policy</w:t>
    </w:r>
    <w:r>
      <w:rPr>
        <w:b/>
        <w:sz w:val="28"/>
      </w:rPr>
      <w:t xml:space="preserve"> </w:t>
    </w:r>
    <w:r>
      <w:t xml:space="preserve">  </w:t>
    </w:r>
  </w:p>
  <w:p w14:paraId="4C21EC11" w14:textId="77777777" w:rsidR="00F7535F" w:rsidRDefault="00000000">
    <w:pPr>
      <w:spacing w:after="0" w:line="259" w:lineRule="auto"/>
      <w:ind w:left="293" w:right="0" w:firstLine="0"/>
      <w:jc w:val="center"/>
    </w:pPr>
    <w:r>
      <w:rPr>
        <w:sz w:val="22"/>
      </w:rPr>
      <w:t xml:space="preserve"> </w:t>
    </w: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3BFD" w14:textId="77777777" w:rsidR="00F7535F" w:rsidRDefault="00000000">
    <w:pPr>
      <w:tabs>
        <w:tab w:val="center" w:pos="4542"/>
        <w:tab w:val="center" w:pos="5070"/>
        <w:tab w:val="center" w:pos="5790"/>
        <w:tab w:val="center" w:pos="6510"/>
        <w:tab w:val="center" w:pos="8053"/>
      </w:tabs>
      <w:spacing w:after="0" w:line="259" w:lineRule="auto"/>
      <w:ind w:left="0" w:right="0" w:firstLine="0"/>
    </w:pPr>
    <w:r>
      <w:rPr>
        <w:b/>
        <w:sz w:val="28"/>
        <w:u w:val="double" w:color="002060"/>
      </w:rPr>
      <w:t xml:space="preserve">Hillbourne Primary School   </w:t>
    </w:r>
    <w:r>
      <w:rPr>
        <w:b/>
        <w:sz w:val="28"/>
        <w:u w:val="double" w:color="002060"/>
      </w:rPr>
      <w:tab/>
      <w:t xml:space="preserve">   </w:t>
    </w:r>
    <w:r>
      <w:rPr>
        <w:b/>
        <w:sz w:val="28"/>
        <w:u w:val="double" w:color="002060"/>
      </w:rPr>
      <w:tab/>
      <w:t xml:space="preserve">   </w:t>
    </w:r>
    <w:r>
      <w:rPr>
        <w:b/>
        <w:sz w:val="28"/>
        <w:u w:val="double" w:color="002060"/>
      </w:rPr>
      <w:tab/>
      <w:t xml:space="preserve">   </w:t>
    </w:r>
    <w:r>
      <w:rPr>
        <w:b/>
        <w:sz w:val="28"/>
        <w:u w:val="double" w:color="002060"/>
      </w:rPr>
      <w:tab/>
      <w:t xml:space="preserve">   </w:t>
    </w:r>
    <w:r>
      <w:rPr>
        <w:b/>
        <w:sz w:val="28"/>
        <w:u w:val="double" w:color="002060"/>
      </w:rPr>
      <w:tab/>
      <w:t xml:space="preserve">    SEND Policy</w:t>
    </w:r>
    <w:r>
      <w:rPr>
        <w:b/>
        <w:sz w:val="28"/>
      </w:rPr>
      <w:t xml:space="preserve"> </w:t>
    </w:r>
    <w:r>
      <w:t xml:space="preserve">  </w:t>
    </w:r>
  </w:p>
  <w:p w14:paraId="0E3D10E3" w14:textId="77777777" w:rsidR="00F7535F" w:rsidRDefault="00000000">
    <w:pPr>
      <w:spacing w:after="0" w:line="272" w:lineRule="auto"/>
      <w:ind w:left="1154" w:right="4313" w:firstLine="0"/>
    </w:pPr>
    <w:r>
      <w:rPr>
        <w:sz w:val="22"/>
      </w:rPr>
      <w:t xml:space="preserve"> </w:t>
    </w:r>
    <w:r>
      <w:t xml:space="preserve">  </w:t>
    </w:r>
    <w:r>
      <w:rPr>
        <w:b/>
        <w:sz w:val="28"/>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1659"/>
    <w:multiLevelType w:val="hybridMultilevel"/>
    <w:tmpl w:val="05304B50"/>
    <w:lvl w:ilvl="0" w:tplc="982C7E3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0C13E0">
      <w:start w:val="1"/>
      <w:numFmt w:val="bullet"/>
      <w:lvlText w:val="o"/>
      <w:lvlJc w:val="left"/>
      <w:pPr>
        <w:ind w:left="1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7874AA">
      <w:start w:val="1"/>
      <w:numFmt w:val="bullet"/>
      <w:lvlText w:val="▪"/>
      <w:lvlJc w:val="left"/>
      <w:pPr>
        <w:ind w:left="2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623F8C">
      <w:start w:val="1"/>
      <w:numFmt w:val="bullet"/>
      <w:lvlText w:val="•"/>
      <w:lvlJc w:val="left"/>
      <w:pPr>
        <w:ind w:left="2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9E7B90">
      <w:start w:val="1"/>
      <w:numFmt w:val="bullet"/>
      <w:lvlText w:val="o"/>
      <w:lvlJc w:val="left"/>
      <w:pPr>
        <w:ind w:left="3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3CF81E">
      <w:start w:val="1"/>
      <w:numFmt w:val="bullet"/>
      <w:lvlText w:val="▪"/>
      <w:lvlJc w:val="left"/>
      <w:pPr>
        <w:ind w:left="4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DA59E6">
      <w:start w:val="1"/>
      <w:numFmt w:val="bullet"/>
      <w:lvlText w:val="•"/>
      <w:lvlJc w:val="left"/>
      <w:pPr>
        <w:ind w:left="5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C03948">
      <w:start w:val="1"/>
      <w:numFmt w:val="bullet"/>
      <w:lvlText w:val="o"/>
      <w:lvlJc w:val="left"/>
      <w:pPr>
        <w:ind w:left="5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5CBCC8">
      <w:start w:val="1"/>
      <w:numFmt w:val="bullet"/>
      <w:lvlText w:val="▪"/>
      <w:lvlJc w:val="left"/>
      <w:pPr>
        <w:ind w:left="6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454100"/>
    <w:multiLevelType w:val="hybridMultilevel"/>
    <w:tmpl w:val="B032F384"/>
    <w:lvl w:ilvl="0" w:tplc="A60EEE7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2AE61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9E70D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BE510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467CA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C833A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14B0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4A114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11EF34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5746284"/>
    <w:multiLevelType w:val="hybridMultilevel"/>
    <w:tmpl w:val="56DCC1D6"/>
    <w:lvl w:ilvl="0" w:tplc="AFE0A4B0">
      <w:start w:val="1"/>
      <w:numFmt w:val="bullet"/>
      <w:lvlText w:val="•"/>
      <w:lvlJc w:val="left"/>
      <w:pPr>
        <w:ind w:left="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8E3CCA">
      <w:start w:val="1"/>
      <w:numFmt w:val="bullet"/>
      <w:lvlText w:val="o"/>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D2555C">
      <w:start w:val="1"/>
      <w:numFmt w:val="bullet"/>
      <w:lvlText w:val="▪"/>
      <w:lvlJc w:val="left"/>
      <w:pPr>
        <w:ind w:left="2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DA9FC8">
      <w:start w:val="1"/>
      <w:numFmt w:val="bullet"/>
      <w:lvlText w:val="•"/>
      <w:lvlJc w:val="left"/>
      <w:pPr>
        <w:ind w:left="2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D20A74">
      <w:start w:val="1"/>
      <w:numFmt w:val="bullet"/>
      <w:lvlText w:val="o"/>
      <w:lvlJc w:val="left"/>
      <w:pPr>
        <w:ind w:left="3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9A6332">
      <w:start w:val="1"/>
      <w:numFmt w:val="bullet"/>
      <w:lvlText w:val="▪"/>
      <w:lvlJc w:val="left"/>
      <w:pPr>
        <w:ind w:left="4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0640B8">
      <w:start w:val="1"/>
      <w:numFmt w:val="bullet"/>
      <w:lvlText w:val="•"/>
      <w:lvlJc w:val="left"/>
      <w:pPr>
        <w:ind w:left="5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6A9D00">
      <w:start w:val="1"/>
      <w:numFmt w:val="bullet"/>
      <w:lvlText w:val="o"/>
      <w:lvlJc w:val="left"/>
      <w:pPr>
        <w:ind w:left="5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105156">
      <w:start w:val="1"/>
      <w:numFmt w:val="bullet"/>
      <w:lvlText w:val="▪"/>
      <w:lvlJc w:val="left"/>
      <w:pPr>
        <w:ind w:left="6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E571AD"/>
    <w:multiLevelType w:val="hybridMultilevel"/>
    <w:tmpl w:val="B1C2DB0C"/>
    <w:lvl w:ilvl="0" w:tplc="EBEA1B4E">
      <w:start w:val="1"/>
      <w:numFmt w:val="decimal"/>
      <w:lvlText w:val="%1"/>
      <w:lvlJc w:val="left"/>
      <w:pPr>
        <w:ind w:left="190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DDF6ACB0">
      <w:start w:val="1"/>
      <w:numFmt w:val="lowerLetter"/>
      <w:lvlText w:val="%2"/>
      <w:lvlJc w:val="left"/>
      <w:pPr>
        <w:ind w:left="186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8A8493C2">
      <w:start w:val="1"/>
      <w:numFmt w:val="lowerRoman"/>
      <w:lvlText w:val="%3"/>
      <w:lvlJc w:val="left"/>
      <w:pPr>
        <w:ind w:left="258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1DC20C8C">
      <w:start w:val="1"/>
      <w:numFmt w:val="decimal"/>
      <w:lvlText w:val="%4"/>
      <w:lvlJc w:val="left"/>
      <w:pPr>
        <w:ind w:left="330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A5D6B4C8">
      <w:start w:val="1"/>
      <w:numFmt w:val="lowerLetter"/>
      <w:lvlText w:val="%5"/>
      <w:lvlJc w:val="left"/>
      <w:pPr>
        <w:ind w:left="402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CCBA911C">
      <w:start w:val="1"/>
      <w:numFmt w:val="lowerRoman"/>
      <w:lvlText w:val="%6"/>
      <w:lvlJc w:val="left"/>
      <w:pPr>
        <w:ind w:left="474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54FE2DC4">
      <w:start w:val="1"/>
      <w:numFmt w:val="decimal"/>
      <w:lvlText w:val="%7"/>
      <w:lvlJc w:val="left"/>
      <w:pPr>
        <w:ind w:left="546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473A087C">
      <w:start w:val="1"/>
      <w:numFmt w:val="lowerLetter"/>
      <w:lvlText w:val="%8"/>
      <w:lvlJc w:val="left"/>
      <w:pPr>
        <w:ind w:left="618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BE1483EA">
      <w:start w:val="1"/>
      <w:numFmt w:val="lowerRoman"/>
      <w:lvlText w:val="%9"/>
      <w:lvlJc w:val="left"/>
      <w:pPr>
        <w:ind w:left="690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587544D1"/>
    <w:multiLevelType w:val="hybridMultilevel"/>
    <w:tmpl w:val="A4609CFE"/>
    <w:lvl w:ilvl="0" w:tplc="5C2A0CF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7E324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66738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8039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34961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30D1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3AFE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EAAF3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670896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9001AE"/>
    <w:multiLevelType w:val="hybridMultilevel"/>
    <w:tmpl w:val="54745A6A"/>
    <w:lvl w:ilvl="0" w:tplc="FA80B58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34874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82F03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C0F9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B26F2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52753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6469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6E7C8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C25DE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4D25C4A"/>
    <w:multiLevelType w:val="hybridMultilevel"/>
    <w:tmpl w:val="BCD49F28"/>
    <w:lvl w:ilvl="0" w:tplc="4E241B6A">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C26920">
      <w:start w:val="1"/>
      <w:numFmt w:val="bullet"/>
      <w:lvlText w:val="o"/>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5CD90C">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012068C">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188CAC">
      <w:start w:val="1"/>
      <w:numFmt w:val="bullet"/>
      <w:lvlText w:val="o"/>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FA8996">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D01F72">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284FE0">
      <w:start w:val="1"/>
      <w:numFmt w:val="bullet"/>
      <w:lvlText w:val="o"/>
      <w:lvlJc w:val="left"/>
      <w:pPr>
        <w:ind w:left="6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E415CE">
      <w:start w:val="1"/>
      <w:numFmt w:val="bullet"/>
      <w:lvlText w:val="▪"/>
      <w:lvlJc w:val="left"/>
      <w:pPr>
        <w:ind w:left="7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335039420">
    <w:abstractNumId w:val="3"/>
  </w:num>
  <w:num w:numId="2" w16cid:durableId="778837110">
    <w:abstractNumId w:val="6"/>
  </w:num>
  <w:num w:numId="3" w16cid:durableId="1934624831">
    <w:abstractNumId w:val="4"/>
  </w:num>
  <w:num w:numId="4" w16cid:durableId="633100069">
    <w:abstractNumId w:val="5"/>
  </w:num>
  <w:num w:numId="5" w16cid:durableId="878513347">
    <w:abstractNumId w:val="0"/>
  </w:num>
  <w:num w:numId="6" w16cid:durableId="1763604448">
    <w:abstractNumId w:val="2"/>
  </w:num>
  <w:num w:numId="7" w16cid:durableId="826093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35F"/>
    <w:rsid w:val="0016082E"/>
    <w:rsid w:val="002B00A8"/>
    <w:rsid w:val="00C815AC"/>
    <w:rsid w:val="00F75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2A9C3"/>
  <w15:docId w15:val="{8F160A38-ED9B-4D56-B74A-9E78B847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4" w:line="250" w:lineRule="auto"/>
      <w:ind w:left="718" w:right="118"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522"/>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2" w:line="259" w:lineRule="auto"/>
      <w:ind w:left="10"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character" w:customStyle="1" w:styleId="Heading2Char">
    <w:name w:val="Heading 2 Char"/>
    <w:link w:val="Heading2"/>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1.xml"/><Relationship Id="rId21" Type="http://schemas.openxmlformats.org/officeDocument/2006/relationships/image" Target="media/image20.png"/><Relationship Id="rId42" Type="http://schemas.openxmlformats.org/officeDocument/2006/relationships/hyperlink" Target="https://fid.bcpcouncil.gov.uk/send-local-offer" TargetMode="External"/><Relationship Id="rId47" Type="http://schemas.openxmlformats.org/officeDocument/2006/relationships/hyperlink" Target="https://sendiass4bcp.org/" TargetMode="External"/><Relationship Id="rId63" Type="http://schemas.openxmlformats.org/officeDocument/2006/relationships/hyperlink" Target="https://primarysite-prod-sorted.s3.amazonaws.com/hillbourne-primary-school-redesign/UploadedDocument/befff17a-61aa-4333-8462-e83319a29bf8/complaints-policy-sep-23-27.pdf" TargetMode="External"/><Relationship Id="rId68" Type="http://schemas.openxmlformats.org/officeDocument/2006/relationships/hyperlink" Target="https://primarysite-prod-sorted.s3.amazonaws.com/hillbourne-primary-school-redesign/UploadedDocument/befff17a-61aa-4333-8462-e83319a29bf8/complaints-policy-sep-23-27.pdf" TargetMode="External"/><Relationship Id="rId84" Type="http://schemas.openxmlformats.org/officeDocument/2006/relationships/hyperlink" Target="https://primarysite-prod-sorted.s3.amazonaws.com/hillbourne-primary-school-redesign/UploadedDocument/befff17a-61aa-4333-8462-e83319a29bf8/complaints-policy-sep-23-27.pdf" TargetMode="External"/><Relationship Id="rId89" Type="http://schemas.openxmlformats.org/officeDocument/2006/relationships/hyperlink" Target="https://primarysite-prod-sorted.s3.amazonaws.com/hillbourne-primary-school-redesign/UploadedDocument/befff17a-61aa-4333-8462-e83319a29bf8/complaints-policy-sep-23-27.pdf" TargetMode="External"/><Relationship Id="rId107" Type="http://schemas.openxmlformats.org/officeDocument/2006/relationships/fontTable" Target="fontTable.xml"/><Relationship Id="rId11" Type="http://schemas.openxmlformats.org/officeDocument/2006/relationships/image" Target="media/image5.png"/><Relationship Id="rId32" Type="http://schemas.openxmlformats.org/officeDocument/2006/relationships/footer" Target="footer4.xml"/><Relationship Id="rId37" Type="http://schemas.openxmlformats.org/officeDocument/2006/relationships/hyperlink" Target="https://fid.bcpcouncil.gov.uk/send-local-offer" TargetMode="External"/><Relationship Id="rId53" Type="http://schemas.openxmlformats.org/officeDocument/2006/relationships/hyperlink" Target="https://primarysite-prod-sorted.s3.amazonaws.com/hillbourne-primary-school-redesign/UploadedDocument/befff17a-61aa-4333-8462-e83319a29bf8/complaints-policy-sep-23-27.pdf" TargetMode="External"/><Relationship Id="rId58" Type="http://schemas.openxmlformats.org/officeDocument/2006/relationships/hyperlink" Target="https://primarysite-prod-sorted.s3.amazonaws.com/hillbourne-primary-school-redesign/UploadedDocument/befff17a-61aa-4333-8462-e83319a29bf8/complaints-policy-sep-23-27.pdf" TargetMode="External"/><Relationship Id="rId74" Type="http://schemas.openxmlformats.org/officeDocument/2006/relationships/hyperlink" Target="https://primarysite-prod-sorted.s3.amazonaws.com/hillbourne-primary-school-redesign/UploadedDocument/befff17a-61aa-4333-8462-e83319a29bf8/complaints-policy-sep-23-27.pdf" TargetMode="External"/><Relationship Id="rId79" Type="http://schemas.openxmlformats.org/officeDocument/2006/relationships/hyperlink" Target="https://primarysite-prod-sorted.s3.amazonaws.com/hillbourne-primary-school-redesign/UploadedDocument/befff17a-61aa-4333-8462-e83319a29bf8/complaints-policy-sep-23-27.pdf" TargetMode="External"/><Relationship Id="rId102" Type="http://schemas.openxmlformats.org/officeDocument/2006/relationships/header" Target="header8.xml"/><Relationship Id="rId5" Type="http://schemas.openxmlformats.org/officeDocument/2006/relationships/footnotes" Target="footnotes.xml"/><Relationship Id="rId90" Type="http://schemas.openxmlformats.org/officeDocument/2006/relationships/hyperlink" Target="https://primarysite-prod-sorted.s3.amazonaws.com/hillbourne-primary-school-redesign/UploadedDocument/befff17a-61aa-4333-8462-e83319a29bf8/complaints-policy-sep-23-27.pdf" TargetMode="External"/><Relationship Id="rId95" Type="http://schemas.openxmlformats.org/officeDocument/2006/relationships/hyperlink" Target="https://primarysite-prod-sorted.s3.amazonaws.com/hillbourne-primary-school-redesign/UploadedDocument/befff17a-61aa-4333-8462-e83319a29bf8/complaints-policy-sep-23-27.pdf" TargetMode="External"/><Relationship Id="rId22" Type="http://schemas.openxmlformats.org/officeDocument/2006/relationships/image" Target="media/image30.png"/><Relationship Id="rId27" Type="http://schemas.openxmlformats.org/officeDocument/2006/relationships/footer" Target="footer2.xml"/><Relationship Id="rId43" Type="http://schemas.openxmlformats.org/officeDocument/2006/relationships/hyperlink" Target="https://fid.bcpcouncil.gov.uk/send-local-offer" TargetMode="External"/><Relationship Id="rId48" Type="http://schemas.openxmlformats.org/officeDocument/2006/relationships/hyperlink" Target="https://sendiass4bcp.org/" TargetMode="External"/><Relationship Id="rId64" Type="http://schemas.openxmlformats.org/officeDocument/2006/relationships/hyperlink" Target="https://primarysite-prod-sorted.s3.amazonaws.com/hillbourne-primary-school-redesign/UploadedDocument/befff17a-61aa-4333-8462-e83319a29bf8/complaints-policy-sep-23-27.pdf" TargetMode="External"/><Relationship Id="rId69" Type="http://schemas.openxmlformats.org/officeDocument/2006/relationships/hyperlink" Target="https://primarysite-prod-sorted.s3.amazonaws.com/hillbourne-primary-school-redesign/UploadedDocument/befff17a-61aa-4333-8462-e83319a29bf8/complaints-policy-sep-23-27.pdf" TargetMode="External"/><Relationship Id="rId80" Type="http://schemas.openxmlformats.org/officeDocument/2006/relationships/hyperlink" Target="https://primarysite-prod-sorted.s3.amazonaws.com/hillbourne-primary-school-redesign/UploadedDocument/befff17a-61aa-4333-8462-e83319a29bf8/complaints-policy-sep-23-27.pdf" TargetMode="External"/><Relationship Id="rId85" Type="http://schemas.openxmlformats.org/officeDocument/2006/relationships/hyperlink" Target="https://primarysite-prod-sorted.s3.amazonaws.com/hillbourne-primary-school-redesign/UploadedDocument/befff17a-61aa-4333-8462-e83319a29bf8/complaints-policy-sep-23-27.pdf" TargetMode="External"/><Relationship Id="rId3" Type="http://schemas.openxmlformats.org/officeDocument/2006/relationships/settings" Target="settings.xml"/><Relationship Id="rId25" Type="http://schemas.openxmlformats.org/officeDocument/2006/relationships/header" Target="header2.xml"/><Relationship Id="rId33" Type="http://schemas.openxmlformats.org/officeDocument/2006/relationships/footer" Target="footer5.xml"/><Relationship Id="rId38" Type="http://schemas.openxmlformats.org/officeDocument/2006/relationships/hyperlink" Target="https://fid.bcpcouncil.gov.uk/send-local-offer" TargetMode="External"/><Relationship Id="rId46" Type="http://schemas.openxmlformats.org/officeDocument/2006/relationships/hyperlink" Target="https://fid.bcpcouncil.gov.uk/send-local-offer" TargetMode="External"/><Relationship Id="rId59" Type="http://schemas.openxmlformats.org/officeDocument/2006/relationships/hyperlink" Target="https://primarysite-prod-sorted.s3.amazonaws.com/hillbourne-primary-school-redesign/UploadedDocument/befff17a-61aa-4333-8462-e83319a29bf8/complaints-policy-sep-23-27.pdf" TargetMode="External"/><Relationship Id="rId67" Type="http://schemas.openxmlformats.org/officeDocument/2006/relationships/hyperlink" Target="https://primarysite-prod-sorted.s3.amazonaws.com/hillbourne-primary-school-redesign/UploadedDocument/befff17a-61aa-4333-8462-e83319a29bf8/complaints-policy-sep-23-27.pdf" TargetMode="External"/><Relationship Id="rId103" Type="http://schemas.openxmlformats.org/officeDocument/2006/relationships/footer" Target="footer7.xml"/><Relationship Id="rId108" Type="http://schemas.openxmlformats.org/officeDocument/2006/relationships/theme" Target="theme/theme1.xml"/><Relationship Id="rId20" Type="http://schemas.openxmlformats.org/officeDocument/2006/relationships/image" Target="media/image10.png"/><Relationship Id="rId41" Type="http://schemas.openxmlformats.org/officeDocument/2006/relationships/hyperlink" Target="https://fid.bcpcouncil.gov.uk/send-local-offer" TargetMode="External"/><Relationship Id="rId54" Type="http://schemas.openxmlformats.org/officeDocument/2006/relationships/hyperlink" Target="https://primarysite-prod-sorted.s3.amazonaws.com/hillbourne-primary-school-redesign/UploadedDocument/befff17a-61aa-4333-8462-e83319a29bf8/complaints-policy-sep-23-27.pdf" TargetMode="External"/><Relationship Id="rId62" Type="http://schemas.openxmlformats.org/officeDocument/2006/relationships/hyperlink" Target="https://primarysite-prod-sorted.s3.amazonaws.com/hillbourne-primary-school-redesign/UploadedDocument/befff17a-61aa-4333-8462-e83319a29bf8/complaints-policy-sep-23-27.pdf" TargetMode="External"/><Relationship Id="rId70" Type="http://schemas.openxmlformats.org/officeDocument/2006/relationships/hyperlink" Target="https://primarysite-prod-sorted.s3.amazonaws.com/hillbourne-primary-school-redesign/UploadedDocument/befff17a-61aa-4333-8462-e83319a29bf8/complaints-policy-sep-23-27.pdf" TargetMode="External"/><Relationship Id="rId75" Type="http://schemas.openxmlformats.org/officeDocument/2006/relationships/hyperlink" Target="https://primarysite-prod-sorted.s3.amazonaws.com/hillbourne-primary-school-redesign/UploadedDocument/befff17a-61aa-4333-8462-e83319a29bf8/complaints-policy-sep-23-27.pdf" TargetMode="External"/><Relationship Id="rId83" Type="http://schemas.openxmlformats.org/officeDocument/2006/relationships/hyperlink" Target="https://primarysite-prod-sorted.s3.amazonaws.com/hillbourne-primary-school-redesign/UploadedDocument/befff17a-61aa-4333-8462-e83319a29bf8/complaints-policy-sep-23-27.pdf" TargetMode="External"/><Relationship Id="rId88" Type="http://schemas.openxmlformats.org/officeDocument/2006/relationships/hyperlink" Target="https://primarysite-prod-sorted.s3.amazonaws.com/hillbourne-primary-school-redesign/UploadedDocument/befff17a-61aa-4333-8462-e83319a29bf8/complaints-policy-sep-23-27.pdf" TargetMode="External"/><Relationship Id="rId91" Type="http://schemas.openxmlformats.org/officeDocument/2006/relationships/hyperlink" Target="https://primarysite-prod-sorted.s3.amazonaws.com/hillbourne-primary-school-redesign/UploadedDocument/befff17a-61aa-4333-8462-e83319a29bf8/complaints-policy-sep-23-27.pdf" TargetMode="External"/><Relationship Id="rId96" Type="http://schemas.openxmlformats.org/officeDocument/2006/relationships/hyperlink" Target="https://primarysite-prod-sorted.s3.amazonaws.com/hillbourne-primary-school-redesign/UploadedDocument/befff17a-61aa-4333-8462-e83319a29bf8/complaints-policy-sep-23-27.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40.png"/><Relationship Id="rId28" Type="http://schemas.openxmlformats.org/officeDocument/2006/relationships/header" Target="header3.xml"/><Relationship Id="rId36" Type="http://schemas.openxmlformats.org/officeDocument/2006/relationships/hyperlink" Target="https://fid.bcpcouncil.gov.uk/send-local-offer" TargetMode="External"/><Relationship Id="rId49" Type="http://schemas.openxmlformats.org/officeDocument/2006/relationships/hyperlink" Target="https://sendiass4bcp.org/" TargetMode="External"/><Relationship Id="rId57" Type="http://schemas.openxmlformats.org/officeDocument/2006/relationships/hyperlink" Target="https://primarysite-prod-sorted.s3.amazonaws.com/hillbourne-primary-school-redesign/UploadedDocument/befff17a-61aa-4333-8462-e83319a29bf8/complaints-policy-sep-23-27.pdf" TargetMode="External"/><Relationship Id="rId106" Type="http://schemas.openxmlformats.org/officeDocument/2006/relationships/footer" Target="footer9.xml"/><Relationship Id="rId10" Type="http://schemas.openxmlformats.org/officeDocument/2006/relationships/image" Target="media/image4.png"/><Relationship Id="rId31" Type="http://schemas.openxmlformats.org/officeDocument/2006/relationships/header" Target="header5.xml"/><Relationship Id="rId44" Type="http://schemas.openxmlformats.org/officeDocument/2006/relationships/hyperlink" Target="https://fid.bcpcouncil.gov.uk/send-local-offer" TargetMode="External"/><Relationship Id="rId52" Type="http://schemas.openxmlformats.org/officeDocument/2006/relationships/hyperlink" Target="https://primarysite-prod-sorted.s3.amazonaws.com/hillbourne-primary-school-redesign/UploadedDocument/befff17a-61aa-4333-8462-e83319a29bf8/complaints-policy-sep-23-27.pdf" TargetMode="External"/><Relationship Id="rId60" Type="http://schemas.openxmlformats.org/officeDocument/2006/relationships/hyperlink" Target="https://primarysite-prod-sorted.s3.amazonaws.com/hillbourne-primary-school-redesign/UploadedDocument/befff17a-61aa-4333-8462-e83319a29bf8/complaints-policy-sep-23-27.pdf" TargetMode="External"/><Relationship Id="rId65" Type="http://schemas.openxmlformats.org/officeDocument/2006/relationships/hyperlink" Target="https://primarysite-prod-sorted.s3.amazonaws.com/hillbourne-primary-school-redesign/UploadedDocument/befff17a-61aa-4333-8462-e83319a29bf8/complaints-policy-sep-23-27.pdf" TargetMode="External"/><Relationship Id="rId73" Type="http://schemas.openxmlformats.org/officeDocument/2006/relationships/hyperlink" Target="https://primarysite-prod-sorted.s3.amazonaws.com/hillbourne-primary-school-redesign/UploadedDocument/befff17a-61aa-4333-8462-e83319a29bf8/complaints-policy-sep-23-27.pdf" TargetMode="External"/><Relationship Id="rId78" Type="http://schemas.openxmlformats.org/officeDocument/2006/relationships/hyperlink" Target="https://primarysite-prod-sorted.s3.amazonaws.com/hillbourne-primary-school-redesign/UploadedDocument/befff17a-61aa-4333-8462-e83319a29bf8/complaints-policy-sep-23-27.pdf" TargetMode="External"/><Relationship Id="rId81" Type="http://schemas.openxmlformats.org/officeDocument/2006/relationships/hyperlink" Target="https://primarysite-prod-sorted.s3.amazonaws.com/hillbourne-primary-school-redesign/UploadedDocument/befff17a-61aa-4333-8462-e83319a29bf8/complaints-policy-sep-23-27.pdf" TargetMode="External"/><Relationship Id="rId86" Type="http://schemas.openxmlformats.org/officeDocument/2006/relationships/hyperlink" Target="https://primarysite-prod-sorted.s3.amazonaws.com/hillbourne-primary-school-redesign/UploadedDocument/befff17a-61aa-4333-8462-e83319a29bf8/complaints-policy-sep-23-27.pdf" TargetMode="External"/><Relationship Id="rId94" Type="http://schemas.openxmlformats.org/officeDocument/2006/relationships/hyperlink" Target="https://primarysite-prod-sorted.s3.amazonaws.com/hillbourne-primary-school-redesign/UploadedDocument/befff17a-61aa-4333-8462-e83319a29bf8/complaints-policy-sep-23-27.pdf" TargetMode="External"/><Relationship Id="rId99" Type="http://schemas.openxmlformats.org/officeDocument/2006/relationships/hyperlink" Target="https://primarysite-prod-sorted.s3.amazonaws.com/hillbourne-primary-school-redesign/UploadedDocument/befff17a-61aa-4333-8462-e83319a29bf8/complaints-policy-sep-23-27.pdf" TargetMode="External"/><Relationship Id="rId10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image" Target="media/image3.png"/><Relationship Id="rId39" Type="http://schemas.openxmlformats.org/officeDocument/2006/relationships/hyperlink" Target="https://fid.bcpcouncil.gov.uk/send-local-offer" TargetMode="External"/><Relationship Id="rId34" Type="http://schemas.openxmlformats.org/officeDocument/2006/relationships/header" Target="header6.xml"/><Relationship Id="rId50" Type="http://schemas.openxmlformats.org/officeDocument/2006/relationships/hyperlink" Target="https://sendiass4bcp.org/" TargetMode="External"/><Relationship Id="rId55" Type="http://schemas.openxmlformats.org/officeDocument/2006/relationships/hyperlink" Target="https://primarysite-prod-sorted.s3.amazonaws.com/hillbourne-primary-school-redesign/UploadedDocument/befff17a-61aa-4333-8462-e83319a29bf8/complaints-policy-sep-23-27.pdf" TargetMode="External"/><Relationship Id="rId76" Type="http://schemas.openxmlformats.org/officeDocument/2006/relationships/hyperlink" Target="https://primarysite-prod-sorted.s3.amazonaws.com/hillbourne-primary-school-redesign/UploadedDocument/befff17a-61aa-4333-8462-e83319a29bf8/complaints-policy-sep-23-27.pdf" TargetMode="External"/><Relationship Id="rId97" Type="http://schemas.openxmlformats.org/officeDocument/2006/relationships/hyperlink" Target="https://primarysite-prod-sorted.s3.amazonaws.com/hillbourne-primary-school-redesign/UploadedDocument/befff17a-61aa-4333-8462-e83319a29bf8/complaints-policy-sep-23-27.pdf" TargetMode="External"/><Relationship Id="rId104" Type="http://schemas.openxmlformats.org/officeDocument/2006/relationships/footer" Target="footer8.xml"/><Relationship Id="rId7" Type="http://schemas.openxmlformats.org/officeDocument/2006/relationships/image" Target="media/image1.png"/><Relationship Id="rId71" Type="http://schemas.openxmlformats.org/officeDocument/2006/relationships/hyperlink" Target="https://primarysite-prod-sorted.s3.amazonaws.com/hillbourne-primary-school-redesign/UploadedDocument/befff17a-61aa-4333-8462-e83319a29bf8/complaints-policy-sep-23-27.pdf" TargetMode="External"/><Relationship Id="rId92" Type="http://schemas.openxmlformats.org/officeDocument/2006/relationships/hyperlink" Target="https://primarysite-prod-sorted.s3.amazonaws.com/hillbourne-primary-school-redesign/UploadedDocument/befff17a-61aa-4333-8462-e83319a29bf8/complaints-policy-sep-23-27.pdf" TargetMode="External"/><Relationship Id="rId2" Type="http://schemas.openxmlformats.org/officeDocument/2006/relationships/styles" Target="styles.xml"/><Relationship Id="rId29" Type="http://schemas.openxmlformats.org/officeDocument/2006/relationships/footer" Target="footer3.xml"/><Relationship Id="rId24" Type="http://schemas.openxmlformats.org/officeDocument/2006/relationships/header" Target="header1.xml"/><Relationship Id="rId40" Type="http://schemas.openxmlformats.org/officeDocument/2006/relationships/hyperlink" Target="https://fid.bcpcouncil.gov.uk/send-local-offer" TargetMode="External"/><Relationship Id="rId45" Type="http://schemas.openxmlformats.org/officeDocument/2006/relationships/hyperlink" Target="https://fid.bcpcouncil.gov.uk/send-local-offer" TargetMode="External"/><Relationship Id="rId66" Type="http://schemas.openxmlformats.org/officeDocument/2006/relationships/hyperlink" Target="https://primarysite-prod-sorted.s3.amazonaws.com/hillbourne-primary-school-redesign/UploadedDocument/befff17a-61aa-4333-8462-e83319a29bf8/complaints-policy-sep-23-27.pdf" TargetMode="External"/><Relationship Id="rId87" Type="http://schemas.openxmlformats.org/officeDocument/2006/relationships/hyperlink" Target="https://primarysite-prod-sorted.s3.amazonaws.com/hillbourne-primary-school-redesign/UploadedDocument/befff17a-61aa-4333-8462-e83319a29bf8/complaints-policy-sep-23-27.pdf" TargetMode="External"/><Relationship Id="rId61" Type="http://schemas.openxmlformats.org/officeDocument/2006/relationships/hyperlink" Target="https://primarysite-prod-sorted.s3.amazonaws.com/hillbourne-primary-school-redesign/UploadedDocument/befff17a-61aa-4333-8462-e83319a29bf8/complaints-policy-sep-23-27.pdf" TargetMode="External"/><Relationship Id="rId82" Type="http://schemas.openxmlformats.org/officeDocument/2006/relationships/hyperlink" Target="https://primarysite-prod-sorted.s3.amazonaws.com/hillbourne-primary-school-redesign/UploadedDocument/befff17a-61aa-4333-8462-e83319a29bf8/complaints-policy-sep-23-27.pdf" TargetMode="External"/><Relationship Id="rId30" Type="http://schemas.openxmlformats.org/officeDocument/2006/relationships/header" Target="header4.xml"/><Relationship Id="rId35" Type="http://schemas.openxmlformats.org/officeDocument/2006/relationships/footer" Target="footer6.xml"/><Relationship Id="rId56" Type="http://schemas.openxmlformats.org/officeDocument/2006/relationships/hyperlink" Target="https://primarysite-prod-sorted.s3.amazonaws.com/hillbourne-primary-school-redesign/UploadedDocument/befff17a-61aa-4333-8462-e83319a29bf8/complaints-policy-sep-23-27.pdf" TargetMode="External"/><Relationship Id="rId77" Type="http://schemas.openxmlformats.org/officeDocument/2006/relationships/hyperlink" Target="https://primarysite-prod-sorted.s3.amazonaws.com/hillbourne-primary-school-redesign/UploadedDocument/befff17a-61aa-4333-8462-e83319a29bf8/complaints-policy-sep-23-27.pdf" TargetMode="External"/><Relationship Id="rId100" Type="http://schemas.openxmlformats.org/officeDocument/2006/relationships/hyperlink" Target="https://primarysite-prod-sorted.s3.amazonaws.com/hillbourne-primary-school-redesign/UploadedDocument/befff17a-61aa-4333-8462-e83319a29bf8/complaints-policy-sep-23-27.pdf" TargetMode="External"/><Relationship Id="rId105" Type="http://schemas.openxmlformats.org/officeDocument/2006/relationships/header" Target="header9.xml"/><Relationship Id="rId8" Type="http://schemas.openxmlformats.org/officeDocument/2006/relationships/image" Target="media/image2.png"/><Relationship Id="rId51" Type="http://schemas.openxmlformats.org/officeDocument/2006/relationships/hyperlink" Target="https://sendiass4bcp.org/" TargetMode="External"/><Relationship Id="rId72" Type="http://schemas.openxmlformats.org/officeDocument/2006/relationships/hyperlink" Target="https://primarysite-prod-sorted.s3.amazonaws.com/hillbourne-primary-school-redesign/UploadedDocument/befff17a-61aa-4333-8462-e83319a29bf8/complaints-policy-sep-23-27.pdf" TargetMode="External"/><Relationship Id="rId93" Type="http://schemas.openxmlformats.org/officeDocument/2006/relationships/hyperlink" Target="https://primarysite-prod-sorted.s3.amazonaws.com/hillbourne-primary-school-redesign/UploadedDocument/befff17a-61aa-4333-8462-e83319a29bf8/complaints-policy-sep-23-27.pdf" TargetMode="External"/><Relationship Id="rId98" Type="http://schemas.openxmlformats.org/officeDocument/2006/relationships/hyperlink" Target="https://primarysite-prod-sorted.s3.amazonaws.com/hillbourne-primary-school-redesign/UploadedDocument/befff17a-61aa-4333-8462-e83319a29bf8/complaints-policy-sep-23-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6433</Words>
  <Characters>36673</Characters>
  <Application>Microsoft Office Word</Application>
  <DocSecurity>0</DocSecurity>
  <Lines>305</Lines>
  <Paragraphs>86</Paragraphs>
  <ScaleCrop>false</ScaleCrop>
  <Company/>
  <LinksUpToDate>false</LinksUpToDate>
  <CharactersWithSpaces>43020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c:creator>
  <cp:keywords/>
  <cp:lastModifiedBy>Laura Bennett</cp:lastModifiedBy>
  <cp:revision>2</cp:revision>
  <dcterms:created xsi:type="dcterms:W3CDTF">2025-09-10T13:54:00Z</dcterms:created>
  <dcterms:modified xsi:type="dcterms:W3CDTF">2025-09-10T13:54:00Z</dcterms:modified>
</cp:coreProperties>
</file>